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97756E" w14:textId="27E46258" w:rsidR="008C45FE" w:rsidRPr="005666BB" w:rsidRDefault="00DB0767" w:rsidP="00E92784">
      <w:pPr>
        <w:autoSpaceDE w:val="0"/>
        <w:autoSpaceDN w:val="0"/>
        <w:adjustRightInd w:val="0"/>
        <w:spacing w:before="100" w:beforeAutospacing="1" w:after="100" w:afterAutospacing="1"/>
        <w:ind w:left="7920"/>
        <w:jc w:val="center"/>
        <w:rPr>
          <w:rFonts w:asciiTheme="minorHAnsi" w:hAnsiTheme="minorHAnsi" w:cstheme="minorHAnsi"/>
          <w:b/>
          <w:bCs/>
          <w:sz w:val="20"/>
          <w:szCs w:val="20"/>
          <w:lang w:val="sk-SK"/>
        </w:rPr>
      </w:pPr>
      <w:bookmarkStart w:id="0" w:name="_Hlk39571927"/>
      <w:r w:rsidRPr="005666BB">
        <w:rPr>
          <w:rFonts w:asciiTheme="minorHAnsi" w:hAnsiTheme="minorHAnsi" w:cstheme="minorHAnsi"/>
          <w:b/>
          <w:bCs/>
          <w:sz w:val="20"/>
          <w:szCs w:val="20"/>
          <w:lang w:val="sk-SK"/>
        </w:rPr>
        <w:t>Príloha č. 3</w:t>
      </w:r>
    </w:p>
    <w:bookmarkEnd w:id="0"/>
    <w:p w14:paraId="3F722F47" w14:textId="0C7DB794" w:rsidR="00DB0767" w:rsidRPr="005666BB" w:rsidRDefault="00A736CE" w:rsidP="00E92784">
      <w:pPr>
        <w:autoSpaceDE w:val="0"/>
        <w:autoSpaceDN w:val="0"/>
        <w:adjustRightInd w:val="0"/>
        <w:spacing w:before="100" w:beforeAutospacing="1" w:after="100" w:afterAutospacing="1"/>
        <w:jc w:val="center"/>
        <w:rPr>
          <w:rFonts w:asciiTheme="minorHAnsi" w:hAnsiTheme="minorHAnsi" w:cstheme="minorHAnsi"/>
          <w:sz w:val="36"/>
          <w:szCs w:val="36"/>
          <w:lang w:val="sk-SK"/>
        </w:rPr>
      </w:pPr>
      <w:sdt>
        <w:sdtPr>
          <w:rPr>
            <w:rFonts w:asciiTheme="minorHAnsi" w:hAnsiTheme="minorHAnsi" w:cstheme="minorHAnsi"/>
            <w:sz w:val="36"/>
            <w:szCs w:val="36"/>
            <w:lang w:val="sk-SK"/>
          </w:rPr>
          <w:id w:val="-104894108"/>
          <w:placeholder>
            <w:docPart w:val="2F340DB7202546E09751A249B2750A1B"/>
          </w:placeholder>
          <w:dropDownList>
            <w:listItem w:value="Vyberte položku."/>
            <w:listItem w:displayText="Kúpna zmluva" w:value="Kúpna zmluva"/>
            <w:listItem w:displayText="Rámcová dohoda" w:value="Rámcová dohoda"/>
            <w:listItem w:displayText="Písomná objednávka" w:value="Písomná objednávka"/>
          </w:dropDownList>
        </w:sdtPr>
        <w:sdtEndPr/>
        <w:sdtContent>
          <w:r w:rsidR="00DB0767" w:rsidRPr="005666BB">
            <w:rPr>
              <w:rFonts w:asciiTheme="minorHAnsi" w:hAnsiTheme="minorHAnsi" w:cstheme="minorHAnsi"/>
              <w:sz w:val="36"/>
              <w:szCs w:val="36"/>
              <w:lang w:val="sk-SK"/>
            </w:rPr>
            <w:t>Kúpna zmluva</w:t>
          </w:r>
        </w:sdtContent>
      </w:sdt>
    </w:p>
    <w:p w14:paraId="75A20E5C" w14:textId="77777777" w:rsidR="00E45B82" w:rsidRPr="00E92784" w:rsidRDefault="00E45B82" w:rsidP="00E45B82">
      <w:pPr>
        <w:jc w:val="center"/>
        <w:rPr>
          <w:sz w:val="20"/>
          <w:szCs w:val="20"/>
        </w:rPr>
      </w:pPr>
      <w:proofErr w:type="spellStart"/>
      <w:proofErr w:type="gramStart"/>
      <w:r w:rsidRPr="00E92784">
        <w:rPr>
          <w:sz w:val="20"/>
          <w:szCs w:val="20"/>
        </w:rPr>
        <w:t>uzatvorená</w:t>
      </w:r>
      <w:proofErr w:type="spellEnd"/>
      <w:proofErr w:type="gramEnd"/>
      <w:r w:rsidRPr="00E92784">
        <w:rPr>
          <w:sz w:val="20"/>
          <w:szCs w:val="20"/>
        </w:rPr>
        <w:t xml:space="preserve"> v </w:t>
      </w:r>
      <w:proofErr w:type="spellStart"/>
      <w:r w:rsidRPr="00E92784">
        <w:rPr>
          <w:sz w:val="20"/>
          <w:szCs w:val="20"/>
        </w:rPr>
        <w:t>zmysle</w:t>
      </w:r>
      <w:proofErr w:type="spellEnd"/>
      <w:r w:rsidRPr="00E92784">
        <w:rPr>
          <w:sz w:val="20"/>
          <w:szCs w:val="20"/>
        </w:rPr>
        <w:t xml:space="preserve"> § 409 a </w:t>
      </w:r>
      <w:proofErr w:type="spellStart"/>
      <w:r w:rsidRPr="00E92784">
        <w:rPr>
          <w:sz w:val="20"/>
          <w:szCs w:val="20"/>
        </w:rPr>
        <w:t>nasl</w:t>
      </w:r>
      <w:proofErr w:type="spellEnd"/>
      <w:r w:rsidRPr="00E92784">
        <w:rPr>
          <w:sz w:val="20"/>
          <w:szCs w:val="20"/>
        </w:rPr>
        <w:t xml:space="preserve">. </w:t>
      </w:r>
      <w:proofErr w:type="spellStart"/>
      <w:proofErr w:type="gramStart"/>
      <w:r w:rsidRPr="00E92784">
        <w:rPr>
          <w:sz w:val="20"/>
          <w:szCs w:val="20"/>
        </w:rPr>
        <w:t>zákona</w:t>
      </w:r>
      <w:proofErr w:type="spellEnd"/>
      <w:r w:rsidRPr="00E92784">
        <w:rPr>
          <w:sz w:val="20"/>
          <w:szCs w:val="20"/>
        </w:rPr>
        <w:t xml:space="preserve">  č</w:t>
      </w:r>
      <w:proofErr w:type="gramEnd"/>
      <w:r w:rsidRPr="00E92784">
        <w:rPr>
          <w:sz w:val="20"/>
          <w:szCs w:val="20"/>
        </w:rPr>
        <w:t xml:space="preserve">. 513/1991 </w:t>
      </w:r>
      <w:proofErr w:type="spellStart"/>
      <w:r w:rsidRPr="00E92784">
        <w:rPr>
          <w:sz w:val="20"/>
          <w:szCs w:val="20"/>
        </w:rPr>
        <w:t>Zb</w:t>
      </w:r>
      <w:proofErr w:type="spellEnd"/>
      <w:r w:rsidRPr="00E92784">
        <w:rPr>
          <w:sz w:val="20"/>
          <w:szCs w:val="20"/>
        </w:rPr>
        <w:t xml:space="preserve">. </w:t>
      </w:r>
      <w:proofErr w:type="spellStart"/>
      <w:r w:rsidRPr="00E92784">
        <w:rPr>
          <w:sz w:val="20"/>
          <w:szCs w:val="20"/>
        </w:rPr>
        <w:t>Obchodný</w:t>
      </w:r>
      <w:proofErr w:type="spellEnd"/>
      <w:r w:rsidRPr="00E92784">
        <w:rPr>
          <w:sz w:val="20"/>
          <w:szCs w:val="20"/>
        </w:rPr>
        <w:t xml:space="preserve"> </w:t>
      </w:r>
      <w:proofErr w:type="spellStart"/>
      <w:r w:rsidRPr="00E92784">
        <w:rPr>
          <w:sz w:val="20"/>
          <w:szCs w:val="20"/>
        </w:rPr>
        <w:t>zákonník</w:t>
      </w:r>
      <w:proofErr w:type="spellEnd"/>
      <w:r w:rsidRPr="00E92784">
        <w:rPr>
          <w:sz w:val="20"/>
          <w:szCs w:val="20"/>
        </w:rPr>
        <w:t xml:space="preserve"> v </w:t>
      </w:r>
      <w:proofErr w:type="spellStart"/>
      <w:r w:rsidRPr="00E92784">
        <w:rPr>
          <w:sz w:val="20"/>
          <w:szCs w:val="20"/>
        </w:rPr>
        <w:t>znení</w:t>
      </w:r>
      <w:proofErr w:type="spellEnd"/>
      <w:r w:rsidRPr="00E92784">
        <w:rPr>
          <w:sz w:val="20"/>
          <w:szCs w:val="20"/>
        </w:rPr>
        <w:t xml:space="preserve"> </w:t>
      </w:r>
      <w:proofErr w:type="spellStart"/>
      <w:r w:rsidRPr="00E92784">
        <w:rPr>
          <w:sz w:val="20"/>
          <w:szCs w:val="20"/>
        </w:rPr>
        <w:t>neskorších</w:t>
      </w:r>
      <w:proofErr w:type="spellEnd"/>
      <w:r w:rsidRPr="00E92784">
        <w:rPr>
          <w:sz w:val="20"/>
          <w:szCs w:val="20"/>
        </w:rPr>
        <w:t xml:space="preserve"> </w:t>
      </w:r>
      <w:proofErr w:type="spellStart"/>
      <w:r w:rsidRPr="00E92784">
        <w:rPr>
          <w:sz w:val="20"/>
          <w:szCs w:val="20"/>
        </w:rPr>
        <w:t>predpisov</w:t>
      </w:r>
      <w:proofErr w:type="spellEnd"/>
      <w:r w:rsidRPr="00E92784">
        <w:rPr>
          <w:sz w:val="20"/>
          <w:szCs w:val="20"/>
        </w:rPr>
        <w:t xml:space="preserve"> a </w:t>
      </w:r>
      <w:proofErr w:type="spellStart"/>
      <w:r w:rsidRPr="00E92784">
        <w:rPr>
          <w:sz w:val="20"/>
          <w:szCs w:val="20"/>
        </w:rPr>
        <w:t>zákona</w:t>
      </w:r>
      <w:proofErr w:type="spellEnd"/>
      <w:r w:rsidRPr="00E92784">
        <w:rPr>
          <w:sz w:val="20"/>
          <w:szCs w:val="20"/>
        </w:rPr>
        <w:t xml:space="preserve"> č. 343/2015 Z. z. o </w:t>
      </w:r>
      <w:proofErr w:type="spellStart"/>
      <w:r w:rsidRPr="00E92784">
        <w:rPr>
          <w:sz w:val="20"/>
          <w:szCs w:val="20"/>
        </w:rPr>
        <w:t>verejnom</w:t>
      </w:r>
      <w:proofErr w:type="spellEnd"/>
      <w:r w:rsidRPr="00E92784">
        <w:rPr>
          <w:sz w:val="20"/>
          <w:szCs w:val="20"/>
        </w:rPr>
        <w:t xml:space="preserve"> </w:t>
      </w:r>
      <w:proofErr w:type="spellStart"/>
      <w:r w:rsidRPr="00E92784">
        <w:rPr>
          <w:sz w:val="20"/>
          <w:szCs w:val="20"/>
        </w:rPr>
        <w:t>obstarávaní</w:t>
      </w:r>
      <w:proofErr w:type="spellEnd"/>
      <w:r w:rsidRPr="00E92784">
        <w:rPr>
          <w:sz w:val="20"/>
          <w:szCs w:val="20"/>
        </w:rPr>
        <w:t xml:space="preserve"> a o </w:t>
      </w:r>
      <w:proofErr w:type="spellStart"/>
      <w:r w:rsidRPr="00E92784">
        <w:rPr>
          <w:sz w:val="20"/>
          <w:szCs w:val="20"/>
        </w:rPr>
        <w:t>zmene</w:t>
      </w:r>
      <w:proofErr w:type="spellEnd"/>
      <w:r w:rsidRPr="00E92784">
        <w:rPr>
          <w:sz w:val="20"/>
          <w:szCs w:val="20"/>
        </w:rPr>
        <w:t xml:space="preserve"> a </w:t>
      </w:r>
      <w:proofErr w:type="spellStart"/>
      <w:r w:rsidRPr="00E92784">
        <w:rPr>
          <w:sz w:val="20"/>
          <w:szCs w:val="20"/>
        </w:rPr>
        <w:t>doplnení</w:t>
      </w:r>
      <w:proofErr w:type="spellEnd"/>
      <w:r w:rsidRPr="00E92784">
        <w:rPr>
          <w:sz w:val="20"/>
          <w:szCs w:val="20"/>
        </w:rPr>
        <w:t xml:space="preserve"> </w:t>
      </w:r>
      <w:proofErr w:type="spellStart"/>
      <w:r w:rsidRPr="00E92784">
        <w:rPr>
          <w:sz w:val="20"/>
          <w:szCs w:val="20"/>
        </w:rPr>
        <w:t>niektorých</w:t>
      </w:r>
      <w:proofErr w:type="spellEnd"/>
      <w:r w:rsidRPr="00E92784">
        <w:rPr>
          <w:sz w:val="20"/>
          <w:szCs w:val="20"/>
        </w:rPr>
        <w:t xml:space="preserve"> </w:t>
      </w:r>
      <w:proofErr w:type="spellStart"/>
      <w:r w:rsidRPr="00E92784">
        <w:rPr>
          <w:sz w:val="20"/>
          <w:szCs w:val="20"/>
        </w:rPr>
        <w:t>predpisov</w:t>
      </w:r>
      <w:proofErr w:type="spellEnd"/>
      <w:r w:rsidRPr="00E92784">
        <w:rPr>
          <w:sz w:val="20"/>
          <w:szCs w:val="20"/>
        </w:rPr>
        <w:t xml:space="preserve"> v </w:t>
      </w:r>
      <w:proofErr w:type="spellStart"/>
      <w:r w:rsidRPr="00E92784">
        <w:rPr>
          <w:sz w:val="20"/>
          <w:szCs w:val="20"/>
        </w:rPr>
        <w:t>znení</w:t>
      </w:r>
      <w:proofErr w:type="spellEnd"/>
      <w:r w:rsidRPr="00E92784">
        <w:rPr>
          <w:sz w:val="20"/>
          <w:szCs w:val="20"/>
        </w:rPr>
        <w:t xml:space="preserve"> </w:t>
      </w:r>
      <w:proofErr w:type="spellStart"/>
      <w:r w:rsidRPr="00E92784">
        <w:rPr>
          <w:sz w:val="20"/>
          <w:szCs w:val="20"/>
        </w:rPr>
        <w:t>neskorších</w:t>
      </w:r>
      <w:proofErr w:type="spellEnd"/>
      <w:r w:rsidRPr="00E92784">
        <w:rPr>
          <w:sz w:val="20"/>
          <w:szCs w:val="20"/>
        </w:rPr>
        <w:t xml:space="preserve"> </w:t>
      </w:r>
      <w:proofErr w:type="spellStart"/>
      <w:r w:rsidRPr="00E92784">
        <w:rPr>
          <w:sz w:val="20"/>
          <w:szCs w:val="20"/>
        </w:rPr>
        <w:t>predpisov</w:t>
      </w:r>
      <w:proofErr w:type="spellEnd"/>
    </w:p>
    <w:p w14:paraId="650DCC11" w14:textId="67D26D82" w:rsidR="00E45B82" w:rsidRPr="00E92784" w:rsidRDefault="00E45B82" w:rsidP="00E45B82">
      <w:pPr>
        <w:jc w:val="center"/>
        <w:rPr>
          <w:noProof/>
          <w:sz w:val="20"/>
          <w:szCs w:val="20"/>
        </w:rPr>
      </w:pPr>
      <w:r w:rsidRPr="00E92784">
        <w:rPr>
          <w:sz w:val="20"/>
          <w:szCs w:val="20"/>
        </w:rPr>
        <w:t xml:space="preserve"> (</w:t>
      </w:r>
      <w:proofErr w:type="spellStart"/>
      <w:proofErr w:type="gramStart"/>
      <w:r w:rsidRPr="00E92784">
        <w:rPr>
          <w:sz w:val="20"/>
          <w:szCs w:val="20"/>
        </w:rPr>
        <w:t>ďalej</w:t>
      </w:r>
      <w:proofErr w:type="spellEnd"/>
      <w:proofErr w:type="gramEnd"/>
      <w:r w:rsidRPr="00E92784">
        <w:rPr>
          <w:sz w:val="20"/>
          <w:szCs w:val="20"/>
        </w:rPr>
        <w:t xml:space="preserve"> </w:t>
      </w:r>
      <w:proofErr w:type="spellStart"/>
      <w:r w:rsidRPr="00E92784">
        <w:rPr>
          <w:sz w:val="20"/>
          <w:szCs w:val="20"/>
        </w:rPr>
        <w:t>aj</w:t>
      </w:r>
      <w:proofErr w:type="spellEnd"/>
      <w:r w:rsidRPr="00E92784">
        <w:rPr>
          <w:sz w:val="20"/>
          <w:szCs w:val="20"/>
        </w:rPr>
        <w:t xml:space="preserve"> „</w:t>
      </w:r>
      <w:proofErr w:type="spellStart"/>
      <w:r w:rsidRPr="00E92784">
        <w:rPr>
          <w:sz w:val="20"/>
          <w:szCs w:val="20"/>
        </w:rPr>
        <w:t>zmluva</w:t>
      </w:r>
      <w:proofErr w:type="spellEnd"/>
      <w:r w:rsidRPr="00E92784">
        <w:rPr>
          <w:sz w:val="20"/>
          <w:szCs w:val="20"/>
        </w:rPr>
        <w:t>“)</w:t>
      </w:r>
    </w:p>
    <w:p w14:paraId="1B2E4434" w14:textId="77777777" w:rsidR="00DB0767" w:rsidRPr="005666BB" w:rsidRDefault="00DB0767" w:rsidP="005666BB">
      <w:pPr>
        <w:pStyle w:val="Zkladntext"/>
        <w:spacing w:before="100" w:beforeAutospacing="1" w:after="100" w:afterAutospacing="1"/>
        <w:rPr>
          <w:rFonts w:asciiTheme="minorHAnsi" w:hAnsiTheme="minorHAnsi" w:cstheme="minorHAnsi"/>
          <w:sz w:val="20"/>
          <w:szCs w:val="20"/>
          <w:lang w:val="sk-SK"/>
        </w:rPr>
      </w:pPr>
    </w:p>
    <w:p w14:paraId="58FB3177" w14:textId="77777777" w:rsidR="00DB0767" w:rsidRPr="005666BB" w:rsidRDefault="00DB0767" w:rsidP="005666BB">
      <w:pPr>
        <w:pStyle w:val="Nadpis11"/>
        <w:keepNext w:val="0"/>
        <w:keepLines w:val="0"/>
        <w:widowControl w:val="0"/>
        <w:numPr>
          <w:ilvl w:val="0"/>
          <w:numId w:val="27"/>
        </w:numPr>
        <w:autoSpaceDE w:val="0"/>
        <w:autoSpaceDN w:val="0"/>
        <w:spacing w:before="100" w:beforeAutospacing="1" w:after="100" w:afterAutospacing="1" w:line="240" w:lineRule="auto"/>
        <w:ind w:left="0"/>
        <w:jc w:val="left"/>
        <w:rPr>
          <w:rFonts w:asciiTheme="minorHAnsi" w:hAnsiTheme="minorHAnsi" w:cstheme="minorHAnsi"/>
          <w:szCs w:val="28"/>
        </w:rPr>
      </w:pPr>
      <w:r w:rsidRPr="005666BB">
        <w:rPr>
          <w:rFonts w:asciiTheme="minorHAnsi" w:hAnsiTheme="minorHAnsi" w:cstheme="minorHAnsi"/>
          <w:szCs w:val="28"/>
        </w:rPr>
        <w:t>Zmluvné strany</w:t>
      </w:r>
      <w:bookmarkStart w:id="1" w:name="_GoBack"/>
      <w:bookmarkEnd w:id="1"/>
    </w:p>
    <w:p w14:paraId="37A5935F" w14:textId="77777777" w:rsidR="00DB0767" w:rsidRPr="005666BB" w:rsidRDefault="00DB0767" w:rsidP="005666BB">
      <w:pPr>
        <w:pStyle w:val="Odsekzoznamu"/>
        <w:widowControl w:val="0"/>
        <w:numPr>
          <w:ilvl w:val="1"/>
          <w:numId w:val="26"/>
        </w:numPr>
        <w:tabs>
          <w:tab w:val="left" w:pos="837"/>
          <w:tab w:val="left" w:pos="838"/>
        </w:tabs>
        <w:autoSpaceDE w:val="0"/>
        <w:autoSpaceDN w:val="0"/>
        <w:spacing w:before="100" w:beforeAutospacing="1" w:after="100" w:afterAutospacing="1"/>
        <w:ind w:left="0"/>
        <w:contextualSpacing w:val="0"/>
        <w:rPr>
          <w:rFonts w:asciiTheme="minorHAnsi" w:hAnsiTheme="minorHAnsi" w:cstheme="minorHAnsi"/>
          <w:b/>
          <w:sz w:val="20"/>
          <w:szCs w:val="20"/>
        </w:rPr>
      </w:pPr>
      <w:r w:rsidRPr="005666BB">
        <w:rPr>
          <w:rFonts w:asciiTheme="minorHAnsi" w:hAnsiTheme="minorHAnsi" w:cstheme="minorHAnsi"/>
          <w:b/>
          <w:sz w:val="20"/>
          <w:szCs w:val="20"/>
        </w:rPr>
        <w:t>Objednávateľ:</w:t>
      </w:r>
    </w:p>
    <w:tbl>
      <w:tblPr>
        <w:tblW w:w="0" w:type="auto"/>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8"/>
        <w:gridCol w:w="5681"/>
      </w:tblGrid>
      <w:tr w:rsidR="00DB0767" w:rsidRPr="005666BB" w14:paraId="51E22703" w14:textId="77777777" w:rsidTr="00DB0767">
        <w:tc>
          <w:tcPr>
            <w:tcW w:w="3278" w:type="dxa"/>
            <w:shd w:val="clear" w:color="auto" w:fill="DBE5F1"/>
          </w:tcPr>
          <w:p w14:paraId="661387FD" w14:textId="77777777" w:rsidR="00DB0767" w:rsidRPr="005666BB" w:rsidRDefault="00DB0767" w:rsidP="005666BB">
            <w:pPr>
              <w:pStyle w:val="Default"/>
              <w:spacing w:before="100" w:beforeAutospacing="1" w:after="100" w:afterAutospacing="1"/>
              <w:rPr>
                <w:rFonts w:asciiTheme="minorHAnsi" w:hAnsiTheme="minorHAnsi" w:cstheme="minorHAnsi"/>
                <w:color w:val="auto"/>
                <w:sz w:val="20"/>
                <w:szCs w:val="20"/>
                <w:lang w:val="sk-SK"/>
              </w:rPr>
            </w:pPr>
            <w:r w:rsidRPr="005666BB">
              <w:rPr>
                <w:rFonts w:asciiTheme="minorHAnsi" w:hAnsiTheme="minorHAnsi" w:cstheme="minorHAnsi"/>
                <w:color w:val="auto"/>
                <w:sz w:val="20"/>
                <w:szCs w:val="20"/>
                <w:lang w:val="sk-SK"/>
              </w:rPr>
              <w:t>Obchodné meno / Názov</w:t>
            </w:r>
          </w:p>
        </w:tc>
        <w:tc>
          <w:tcPr>
            <w:tcW w:w="5681" w:type="dxa"/>
          </w:tcPr>
          <w:p w14:paraId="1654E501" w14:textId="10025492" w:rsidR="00DB0767" w:rsidRPr="005666BB" w:rsidRDefault="00DB0767" w:rsidP="005666BB">
            <w:pPr>
              <w:pStyle w:val="Default"/>
              <w:spacing w:before="100" w:beforeAutospacing="1" w:after="100" w:afterAutospacing="1"/>
              <w:rPr>
                <w:rFonts w:asciiTheme="minorHAnsi" w:hAnsiTheme="minorHAnsi" w:cstheme="minorHAnsi"/>
                <w:b/>
                <w:color w:val="auto"/>
                <w:sz w:val="20"/>
                <w:szCs w:val="20"/>
                <w:lang w:val="sk-SK"/>
              </w:rPr>
            </w:pPr>
            <w:proofErr w:type="spellStart"/>
            <w:r w:rsidRPr="005666BB">
              <w:rPr>
                <w:rFonts w:asciiTheme="minorHAnsi" w:hAnsiTheme="minorHAnsi" w:cstheme="minorHAnsi"/>
                <w:b/>
                <w:color w:val="auto"/>
                <w:sz w:val="20"/>
                <w:szCs w:val="20"/>
                <w:lang w:val="sk-SK"/>
              </w:rPr>
              <w:t>Saru</w:t>
            </w:r>
            <w:proofErr w:type="spellEnd"/>
            <w:r w:rsidRPr="005666BB">
              <w:rPr>
                <w:rFonts w:asciiTheme="minorHAnsi" w:hAnsiTheme="minorHAnsi" w:cstheme="minorHAnsi"/>
                <w:b/>
                <w:color w:val="auto"/>
                <w:sz w:val="20"/>
                <w:szCs w:val="20"/>
                <w:lang w:val="sk-SK"/>
              </w:rPr>
              <w:t xml:space="preserve"> </w:t>
            </w:r>
            <w:proofErr w:type="spellStart"/>
            <w:r w:rsidRPr="005666BB">
              <w:rPr>
                <w:rFonts w:asciiTheme="minorHAnsi" w:hAnsiTheme="minorHAnsi" w:cstheme="minorHAnsi"/>
                <w:b/>
                <w:color w:val="auto"/>
                <w:sz w:val="20"/>
                <w:szCs w:val="20"/>
                <w:lang w:val="sk-SK"/>
              </w:rPr>
              <w:t>Studio</w:t>
            </w:r>
            <w:proofErr w:type="spellEnd"/>
            <w:r w:rsidRPr="005666BB">
              <w:rPr>
                <w:rFonts w:asciiTheme="minorHAnsi" w:hAnsiTheme="minorHAnsi" w:cstheme="minorHAnsi"/>
                <w:b/>
                <w:color w:val="auto"/>
                <w:sz w:val="20"/>
                <w:szCs w:val="20"/>
                <w:lang w:val="sk-SK"/>
              </w:rPr>
              <w:t xml:space="preserve"> s.r.o.,</w:t>
            </w:r>
          </w:p>
        </w:tc>
      </w:tr>
      <w:tr w:rsidR="00DB0767" w:rsidRPr="005666BB" w14:paraId="635A361D" w14:textId="77777777" w:rsidTr="00DB0767">
        <w:tc>
          <w:tcPr>
            <w:tcW w:w="3278" w:type="dxa"/>
            <w:shd w:val="clear" w:color="auto" w:fill="DBE5F1"/>
          </w:tcPr>
          <w:p w14:paraId="6BFF7B26" w14:textId="77777777" w:rsidR="00DB0767" w:rsidRPr="005666BB" w:rsidRDefault="00DB0767" w:rsidP="005666BB">
            <w:pPr>
              <w:pStyle w:val="Default"/>
              <w:spacing w:before="100" w:beforeAutospacing="1" w:after="100" w:afterAutospacing="1"/>
              <w:rPr>
                <w:rFonts w:asciiTheme="minorHAnsi" w:hAnsiTheme="minorHAnsi" w:cstheme="minorHAnsi"/>
                <w:color w:val="auto"/>
                <w:sz w:val="20"/>
                <w:szCs w:val="20"/>
                <w:lang w:val="sk-SK"/>
              </w:rPr>
            </w:pPr>
            <w:r w:rsidRPr="005666BB">
              <w:rPr>
                <w:rFonts w:asciiTheme="minorHAnsi" w:hAnsiTheme="minorHAnsi" w:cstheme="minorHAnsi"/>
                <w:color w:val="auto"/>
                <w:sz w:val="20"/>
                <w:szCs w:val="20"/>
                <w:lang w:val="sk-SK"/>
              </w:rPr>
              <w:t>Sídlo:</w:t>
            </w:r>
          </w:p>
        </w:tc>
        <w:tc>
          <w:tcPr>
            <w:tcW w:w="5681" w:type="dxa"/>
          </w:tcPr>
          <w:p w14:paraId="43245192" w14:textId="7F12E910" w:rsidR="00DB0767" w:rsidRPr="005666BB" w:rsidRDefault="00DB0767" w:rsidP="005666BB">
            <w:pPr>
              <w:spacing w:before="100" w:beforeAutospacing="1" w:after="100" w:afterAutospacing="1"/>
              <w:rPr>
                <w:rFonts w:asciiTheme="minorHAnsi" w:hAnsiTheme="minorHAnsi" w:cstheme="minorHAnsi"/>
                <w:sz w:val="20"/>
                <w:szCs w:val="20"/>
                <w:lang w:val="sk-SK"/>
              </w:rPr>
            </w:pPr>
            <w:proofErr w:type="spellStart"/>
            <w:r w:rsidRPr="005666BB">
              <w:rPr>
                <w:rFonts w:asciiTheme="minorHAnsi" w:hAnsiTheme="minorHAnsi" w:cstheme="minorHAnsi"/>
                <w:sz w:val="20"/>
                <w:szCs w:val="20"/>
                <w:lang w:val="sk-SK"/>
              </w:rPr>
              <w:t>Broskyňova</w:t>
            </w:r>
            <w:proofErr w:type="spellEnd"/>
            <w:r w:rsidRPr="005666BB">
              <w:rPr>
                <w:rFonts w:asciiTheme="minorHAnsi" w:hAnsiTheme="minorHAnsi" w:cstheme="minorHAnsi"/>
                <w:sz w:val="20"/>
                <w:szCs w:val="20"/>
                <w:lang w:val="sk-SK"/>
              </w:rPr>
              <w:t xml:space="preserve"> 18, 900 45  Malinovo</w:t>
            </w:r>
          </w:p>
        </w:tc>
      </w:tr>
      <w:tr w:rsidR="00DB0767" w:rsidRPr="005666BB" w14:paraId="132E5186" w14:textId="77777777" w:rsidTr="00DB0767">
        <w:tc>
          <w:tcPr>
            <w:tcW w:w="3278" w:type="dxa"/>
            <w:shd w:val="clear" w:color="auto" w:fill="DBE5F1"/>
          </w:tcPr>
          <w:p w14:paraId="16DADBD7" w14:textId="77777777" w:rsidR="00DB0767" w:rsidRPr="005666BB" w:rsidRDefault="00DB0767" w:rsidP="005666BB">
            <w:pPr>
              <w:pStyle w:val="Default"/>
              <w:spacing w:before="100" w:beforeAutospacing="1" w:after="100" w:afterAutospacing="1"/>
              <w:rPr>
                <w:rFonts w:asciiTheme="minorHAnsi" w:hAnsiTheme="minorHAnsi" w:cstheme="minorHAnsi"/>
                <w:color w:val="auto"/>
                <w:sz w:val="20"/>
                <w:szCs w:val="20"/>
                <w:lang w:val="sk-SK"/>
              </w:rPr>
            </w:pPr>
            <w:r w:rsidRPr="005666BB">
              <w:rPr>
                <w:rFonts w:asciiTheme="minorHAnsi" w:hAnsiTheme="minorHAnsi" w:cstheme="minorHAnsi"/>
                <w:color w:val="auto"/>
                <w:sz w:val="20"/>
                <w:szCs w:val="20"/>
                <w:lang w:val="sk-SK"/>
              </w:rPr>
              <w:t>IČO</w:t>
            </w:r>
          </w:p>
        </w:tc>
        <w:tc>
          <w:tcPr>
            <w:tcW w:w="5681" w:type="dxa"/>
          </w:tcPr>
          <w:p w14:paraId="653090C2" w14:textId="1151589B" w:rsidR="00DB0767" w:rsidRPr="005666BB" w:rsidRDefault="00DB0767" w:rsidP="005666BB">
            <w:pPr>
              <w:pStyle w:val="Default"/>
              <w:spacing w:before="100" w:beforeAutospacing="1" w:after="100" w:afterAutospacing="1"/>
              <w:rPr>
                <w:rFonts w:asciiTheme="minorHAnsi" w:hAnsiTheme="minorHAnsi" w:cstheme="minorHAnsi"/>
                <w:color w:val="auto"/>
                <w:sz w:val="20"/>
                <w:szCs w:val="20"/>
                <w:lang w:val="sk-SK"/>
              </w:rPr>
            </w:pPr>
            <w:r w:rsidRPr="005666BB">
              <w:rPr>
                <w:rFonts w:asciiTheme="minorHAnsi" w:hAnsiTheme="minorHAnsi" w:cstheme="minorHAnsi"/>
                <w:color w:val="auto"/>
                <w:sz w:val="20"/>
                <w:szCs w:val="20"/>
                <w:lang w:val="sk-SK"/>
              </w:rPr>
              <w:t>50758446</w:t>
            </w:r>
          </w:p>
        </w:tc>
      </w:tr>
      <w:tr w:rsidR="00DB0767" w:rsidRPr="005666BB" w14:paraId="3218F870" w14:textId="77777777" w:rsidTr="00DB0767">
        <w:tc>
          <w:tcPr>
            <w:tcW w:w="3278" w:type="dxa"/>
            <w:shd w:val="clear" w:color="auto" w:fill="DBE5F1"/>
          </w:tcPr>
          <w:p w14:paraId="35AE3A67" w14:textId="1EE8921B" w:rsidR="00DB0767" w:rsidRPr="005666BB" w:rsidRDefault="00DB0767" w:rsidP="005666BB">
            <w:pPr>
              <w:pStyle w:val="Default"/>
              <w:spacing w:before="100" w:beforeAutospacing="1" w:after="100" w:afterAutospacing="1"/>
              <w:rPr>
                <w:rFonts w:asciiTheme="minorHAnsi" w:hAnsiTheme="minorHAnsi" w:cstheme="minorHAnsi"/>
                <w:color w:val="auto"/>
                <w:sz w:val="20"/>
                <w:szCs w:val="20"/>
                <w:lang w:val="sk-SK"/>
              </w:rPr>
            </w:pPr>
            <w:r w:rsidRPr="005666BB">
              <w:rPr>
                <w:rFonts w:asciiTheme="minorHAnsi" w:hAnsiTheme="minorHAnsi" w:cstheme="minorHAnsi"/>
                <w:color w:val="auto"/>
                <w:sz w:val="20"/>
                <w:szCs w:val="20"/>
                <w:lang w:val="sk-SK"/>
              </w:rPr>
              <w:t>DIČ:</w:t>
            </w:r>
          </w:p>
        </w:tc>
        <w:tc>
          <w:tcPr>
            <w:tcW w:w="5681" w:type="dxa"/>
          </w:tcPr>
          <w:p w14:paraId="78034FCA" w14:textId="2BB64CB3" w:rsidR="00DB0767" w:rsidRPr="005666BB" w:rsidRDefault="00DB0767" w:rsidP="005666BB">
            <w:pPr>
              <w:pStyle w:val="Default"/>
              <w:spacing w:before="100" w:beforeAutospacing="1" w:after="100" w:afterAutospacing="1"/>
              <w:rPr>
                <w:rFonts w:asciiTheme="minorHAnsi" w:hAnsiTheme="minorHAnsi" w:cstheme="minorHAnsi"/>
                <w:color w:val="auto"/>
                <w:sz w:val="20"/>
                <w:szCs w:val="20"/>
                <w:lang w:val="sk-SK"/>
              </w:rPr>
            </w:pPr>
            <w:r w:rsidRPr="005666BB">
              <w:rPr>
                <w:rFonts w:asciiTheme="minorHAnsi" w:hAnsiTheme="minorHAnsi" w:cstheme="minorHAnsi"/>
                <w:color w:val="auto"/>
                <w:sz w:val="20"/>
                <w:szCs w:val="20"/>
                <w:lang w:val="sk-SK"/>
              </w:rPr>
              <w:t>2120455931</w:t>
            </w:r>
          </w:p>
        </w:tc>
      </w:tr>
      <w:tr w:rsidR="00DB0767" w:rsidRPr="005666BB" w14:paraId="7CA306C1" w14:textId="77777777" w:rsidTr="00DB0767">
        <w:tc>
          <w:tcPr>
            <w:tcW w:w="3278" w:type="dxa"/>
            <w:shd w:val="clear" w:color="auto" w:fill="DBE5F1"/>
          </w:tcPr>
          <w:p w14:paraId="44F63083" w14:textId="44349476" w:rsidR="00DB0767" w:rsidRPr="005666BB" w:rsidRDefault="00DB0767" w:rsidP="005666BB">
            <w:pPr>
              <w:pStyle w:val="Default"/>
              <w:spacing w:before="100" w:beforeAutospacing="1" w:after="100" w:afterAutospacing="1"/>
              <w:rPr>
                <w:rFonts w:asciiTheme="minorHAnsi" w:hAnsiTheme="minorHAnsi" w:cstheme="minorHAnsi"/>
                <w:color w:val="auto"/>
                <w:sz w:val="20"/>
                <w:szCs w:val="20"/>
                <w:lang w:val="sk-SK"/>
              </w:rPr>
            </w:pPr>
            <w:r w:rsidRPr="005666BB">
              <w:rPr>
                <w:rFonts w:asciiTheme="minorHAnsi" w:hAnsiTheme="minorHAnsi" w:cstheme="minorHAnsi"/>
                <w:color w:val="auto"/>
                <w:sz w:val="20"/>
                <w:szCs w:val="20"/>
                <w:lang w:val="sk-SK"/>
              </w:rPr>
              <w:t>IČ DPH</w:t>
            </w:r>
          </w:p>
        </w:tc>
        <w:tc>
          <w:tcPr>
            <w:tcW w:w="5681" w:type="dxa"/>
          </w:tcPr>
          <w:p w14:paraId="33AFDC4B" w14:textId="57759E17" w:rsidR="00DB0767" w:rsidRPr="005666BB" w:rsidRDefault="00DB0767" w:rsidP="005666BB">
            <w:pPr>
              <w:pStyle w:val="Default"/>
              <w:spacing w:before="100" w:beforeAutospacing="1" w:after="100" w:afterAutospacing="1"/>
              <w:rPr>
                <w:rFonts w:asciiTheme="minorHAnsi" w:hAnsiTheme="minorHAnsi" w:cstheme="minorHAnsi"/>
                <w:color w:val="auto"/>
                <w:sz w:val="20"/>
                <w:szCs w:val="20"/>
                <w:lang w:val="sk-SK"/>
              </w:rPr>
            </w:pPr>
            <w:r w:rsidRPr="005666BB">
              <w:rPr>
                <w:rFonts w:asciiTheme="minorHAnsi" w:hAnsiTheme="minorHAnsi" w:cstheme="minorHAnsi"/>
                <w:color w:val="auto"/>
                <w:sz w:val="20"/>
                <w:szCs w:val="20"/>
                <w:lang w:val="sk-SK"/>
              </w:rPr>
              <w:t xml:space="preserve">SK2120455931     </w:t>
            </w:r>
          </w:p>
        </w:tc>
      </w:tr>
      <w:tr w:rsidR="00DB0767" w:rsidRPr="005666BB" w14:paraId="7D535A90" w14:textId="77777777" w:rsidTr="00DB0767">
        <w:tc>
          <w:tcPr>
            <w:tcW w:w="3278" w:type="dxa"/>
            <w:shd w:val="clear" w:color="auto" w:fill="DBE5F1"/>
          </w:tcPr>
          <w:p w14:paraId="72FA3C7F" w14:textId="1523DE1E" w:rsidR="00DB0767" w:rsidRPr="005666BB" w:rsidRDefault="00DB0767" w:rsidP="005666BB">
            <w:pPr>
              <w:pStyle w:val="Default"/>
              <w:spacing w:before="100" w:beforeAutospacing="1" w:after="100" w:afterAutospacing="1"/>
              <w:rPr>
                <w:rFonts w:asciiTheme="minorHAnsi" w:hAnsiTheme="minorHAnsi" w:cstheme="minorHAnsi"/>
                <w:color w:val="auto"/>
                <w:sz w:val="20"/>
                <w:szCs w:val="20"/>
                <w:lang w:val="sk-SK"/>
              </w:rPr>
            </w:pPr>
            <w:r w:rsidRPr="005666BB">
              <w:rPr>
                <w:rFonts w:asciiTheme="minorHAnsi" w:hAnsiTheme="minorHAnsi" w:cstheme="minorHAnsi"/>
                <w:color w:val="auto"/>
                <w:sz w:val="20"/>
                <w:szCs w:val="20"/>
                <w:lang w:val="sk-SK"/>
              </w:rPr>
              <w:t>Kontaktná osoba/konateľ</w:t>
            </w:r>
          </w:p>
        </w:tc>
        <w:tc>
          <w:tcPr>
            <w:tcW w:w="5681" w:type="dxa"/>
          </w:tcPr>
          <w:p w14:paraId="04EFC488" w14:textId="1D480D50" w:rsidR="00DB0767" w:rsidRPr="005666BB" w:rsidRDefault="00DB0767" w:rsidP="005666BB">
            <w:pPr>
              <w:pStyle w:val="Default"/>
              <w:spacing w:before="100" w:beforeAutospacing="1" w:after="100" w:afterAutospacing="1"/>
              <w:rPr>
                <w:rFonts w:asciiTheme="minorHAnsi" w:hAnsiTheme="minorHAnsi" w:cstheme="minorHAnsi"/>
                <w:color w:val="auto"/>
                <w:sz w:val="20"/>
                <w:szCs w:val="20"/>
                <w:lang w:val="sk-SK"/>
              </w:rPr>
            </w:pPr>
            <w:r w:rsidRPr="005666BB">
              <w:rPr>
                <w:rFonts w:asciiTheme="minorHAnsi" w:hAnsiTheme="minorHAnsi" w:cstheme="minorHAnsi"/>
                <w:color w:val="auto"/>
                <w:sz w:val="20"/>
                <w:szCs w:val="20"/>
                <w:lang w:val="sk-SK"/>
              </w:rPr>
              <w:t>Martin Vozár</w:t>
            </w:r>
          </w:p>
        </w:tc>
      </w:tr>
      <w:tr w:rsidR="00DB0767" w:rsidRPr="005666BB" w14:paraId="0E63E79D" w14:textId="77777777" w:rsidTr="00DB0767">
        <w:tc>
          <w:tcPr>
            <w:tcW w:w="3278" w:type="dxa"/>
            <w:shd w:val="clear" w:color="auto" w:fill="DBE5F1"/>
          </w:tcPr>
          <w:p w14:paraId="01C63942" w14:textId="77777777" w:rsidR="00DB0767" w:rsidRPr="005666BB" w:rsidRDefault="00DB0767" w:rsidP="005666BB">
            <w:pPr>
              <w:pStyle w:val="Default"/>
              <w:spacing w:before="100" w:beforeAutospacing="1" w:after="100" w:afterAutospacing="1"/>
              <w:rPr>
                <w:rFonts w:asciiTheme="minorHAnsi" w:hAnsiTheme="minorHAnsi" w:cstheme="minorHAnsi"/>
                <w:color w:val="auto"/>
                <w:sz w:val="20"/>
                <w:szCs w:val="20"/>
                <w:lang w:val="sk-SK"/>
              </w:rPr>
            </w:pPr>
            <w:r w:rsidRPr="005666BB">
              <w:rPr>
                <w:rFonts w:asciiTheme="minorHAnsi" w:hAnsiTheme="minorHAnsi" w:cstheme="minorHAnsi"/>
                <w:color w:val="auto"/>
                <w:sz w:val="20"/>
                <w:szCs w:val="20"/>
                <w:lang w:val="sk-SK"/>
              </w:rPr>
              <w:t xml:space="preserve">tel. č. </w:t>
            </w:r>
          </w:p>
        </w:tc>
        <w:tc>
          <w:tcPr>
            <w:tcW w:w="5681" w:type="dxa"/>
          </w:tcPr>
          <w:p w14:paraId="2C8F3EAB" w14:textId="54AAF4A2" w:rsidR="00DB0767" w:rsidRPr="005666BB" w:rsidRDefault="00DB0767" w:rsidP="005666BB">
            <w:pPr>
              <w:pStyle w:val="Default"/>
              <w:spacing w:before="100" w:beforeAutospacing="1" w:after="100" w:afterAutospacing="1"/>
              <w:rPr>
                <w:rFonts w:asciiTheme="minorHAnsi" w:hAnsiTheme="minorHAnsi" w:cstheme="minorHAnsi"/>
                <w:color w:val="auto"/>
                <w:sz w:val="20"/>
                <w:szCs w:val="20"/>
                <w:lang w:val="sk-SK"/>
              </w:rPr>
            </w:pPr>
            <w:r w:rsidRPr="005666BB">
              <w:rPr>
                <w:rFonts w:asciiTheme="minorHAnsi" w:hAnsiTheme="minorHAnsi" w:cstheme="minorHAnsi"/>
                <w:color w:val="auto"/>
                <w:sz w:val="20"/>
                <w:szCs w:val="20"/>
                <w:lang w:val="sk-SK"/>
              </w:rPr>
              <w:t xml:space="preserve">+421 904 506 409         </w:t>
            </w:r>
          </w:p>
        </w:tc>
      </w:tr>
      <w:tr w:rsidR="00DB0767" w:rsidRPr="005666BB" w14:paraId="4C6A95F0" w14:textId="77777777" w:rsidTr="00DB0767">
        <w:tc>
          <w:tcPr>
            <w:tcW w:w="3278" w:type="dxa"/>
            <w:shd w:val="clear" w:color="auto" w:fill="DBE5F1"/>
          </w:tcPr>
          <w:p w14:paraId="29B93313" w14:textId="77777777" w:rsidR="00DB0767" w:rsidRPr="005666BB" w:rsidRDefault="00DB0767" w:rsidP="005666BB">
            <w:pPr>
              <w:pStyle w:val="Default"/>
              <w:spacing w:before="100" w:beforeAutospacing="1" w:after="100" w:afterAutospacing="1"/>
              <w:rPr>
                <w:rFonts w:asciiTheme="minorHAnsi" w:hAnsiTheme="minorHAnsi" w:cstheme="minorHAnsi"/>
                <w:color w:val="auto"/>
                <w:sz w:val="20"/>
                <w:szCs w:val="20"/>
                <w:lang w:val="sk-SK"/>
              </w:rPr>
            </w:pPr>
            <w:r w:rsidRPr="005666BB">
              <w:rPr>
                <w:rFonts w:asciiTheme="minorHAnsi" w:hAnsiTheme="minorHAnsi" w:cstheme="minorHAnsi"/>
                <w:color w:val="auto"/>
                <w:sz w:val="20"/>
                <w:szCs w:val="20"/>
                <w:lang w:val="sk-SK"/>
              </w:rPr>
              <w:t>e-mail</w:t>
            </w:r>
          </w:p>
        </w:tc>
        <w:tc>
          <w:tcPr>
            <w:tcW w:w="5681" w:type="dxa"/>
          </w:tcPr>
          <w:p w14:paraId="40E92CDB" w14:textId="52D62F71" w:rsidR="00DB0767" w:rsidRPr="005666BB" w:rsidRDefault="00A736CE" w:rsidP="005666BB">
            <w:pPr>
              <w:pStyle w:val="Default"/>
              <w:tabs>
                <w:tab w:val="left" w:pos="3514"/>
              </w:tabs>
              <w:spacing w:before="100" w:beforeAutospacing="1" w:after="100" w:afterAutospacing="1"/>
              <w:rPr>
                <w:rFonts w:asciiTheme="minorHAnsi" w:hAnsiTheme="minorHAnsi" w:cstheme="minorHAnsi"/>
                <w:color w:val="auto"/>
                <w:sz w:val="20"/>
                <w:szCs w:val="20"/>
                <w:lang w:val="sk-SK"/>
              </w:rPr>
            </w:pPr>
            <w:hyperlink r:id="rId11" w:history="1">
              <w:r w:rsidR="00DB0767" w:rsidRPr="005666BB">
                <w:rPr>
                  <w:rFonts w:asciiTheme="minorHAnsi" w:hAnsiTheme="minorHAnsi" w:cstheme="minorHAnsi"/>
                  <w:color w:val="auto"/>
                  <w:sz w:val="20"/>
                  <w:szCs w:val="20"/>
                  <w:lang w:val="sk-SK"/>
                </w:rPr>
                <w:t>projekt.kkp@sarustudio.sk</w:t>
              </w:r>
            </w:hyperlink>
            <w:r w:rsidR="00DB0767" w:rsidRPr="005666BB">
              <w:rPr>
                <w:rFonts w:asciiTheme="minorHAnsi" w:hAnsiTheme="minorHAnsi" w:cstheme="minorHAnsi"/>
                <w:color w:val="auto"/>
                <w:sz w:val="20"/>
                <w:szCs w:val="20"/>
                <w:lang w:val="sk-SK"/>
              </w:rPr>
              <w:t xml:space="preserve">, </w:t>
            </w:r>
            <w:hyperlink r:id="rId12" w:history="1">
              <w:r w:rsidR="00DB0767" w:rsidRPr="005666BB">
                <w:rPr>
                  <w:rFonts w:asciiTheme="minorHAnsi" w:hAnsiTheme="minorHAnsi" w:cstheme="minorHAnsi"/>
                  <w:color w:val="auto"/>
                  <w:sz w:val="20"/>
                  <w:szCs w:val="20"/>
                  <w:lang w:val="sk-SK"/>
                </w:rPr>
                <w:t>Martin.vozar@sarustudio.sk</w:t>
              </w:r>
            </w:hyperlink>
          </w:p>
        </w:tc>
      </w:tr>
      <w:tr w:rsidR="00DB0767" w:rsidRPr="005666BB" w14:paraId="19477BDB" w14:textId="77777777" w:rsidTr="00DB0767">
        <w:trPr>
          <w:trHeight w:val="209"/>
        </w:trPr>
        <w:tc>
          <w:tcPr>
            <w:tcW w:w="3278" w:type="dxa"/>
            <w:shd w:val="clear" w:color="auto" w:fill="DBE5F1"/>
          </w:tcPr>
          <w:p w14:paraId="47A16386" w14:textId="78FDBE0E" w:rsidR="00DB0767" w:rsidRPr="005666BB" w:rsidRDefault="00DB0767" w:rsidP="005666BB">
            <w:pPr>
              <w:autoSpaceDE w:val="0"/>
              <w:autoSpaceDN w:val="0"/>
              <w:adjustRightInd w:val="0"/>
              <w:spacing w:before="100" w:beforeAutospacing="1" w:after="100" w:afterAutospacing="1"/>
              <w:rPr>
                <w:rFonts w:asciiTheme="minorHAnsi" w:hAnsiTheme="minorHAnsi" w:cstheme="minorHAnsi"/>
                <w:sz w:val="20"/>
                <w:szCs w:val="20"/>
                <w:lang w:val="sk-SK"/>
              </w:rPr>
            </w:pPr>
            <w:r w:rsidRPr="005666BB">
              <w:rPr>
                <w:rFonts w:asciiTheme="minorHAnsi" w:hAnsiTheme="minorHAnsi" w:cstheme="minorHAnsi"/>
                <w:sz w:val="20"/>
                <w:szCs w:val="20"/>
                <w:lang w:val="sk-SK"/>
              </w:rPr>
              <w:t>Bankové spojenie</w:t>
            </w:r>
          </w:p>
        </w:tc>
        <w:tc>
          <w:tcPr>
            <w:tcW w:w="5681" w:type="dxa"/>
          </w:tcPr>
          <w:p w14:paraId="1573DF3A" w14:textId="419A8ADE" w:rsidR="00DB0767" w:rsidRPr="005666BB" w:rsidRDefault="00DB0767" w:rsidP="005666BB">
            <w:pPr>
              <w:autoSpaceDE w:val="0"/>
              <w:autoSpaceDN w:val="0"/>
              <w:adjustRightInd w:val="0"/>
              <w:spacing w:before="100" w:beforeAutospacing="1" w:after="100" w:afterAutospacing="1"/>
              <w:rPr>
                <w:rFonts w:asciiTheme="minorHAnsi" w:hAnsiTheme="minorHAnsi" w:cstheme="minorHAnsi"/>
                <w:sz w:val="20"/>
                <w:szCs w:val="20"/>
                <w:lang w:val="sk-SK"/>
              </w:rPr>
            </w:pPr>
            <w:r w:rsidRPr="005666BB">
              <w:rPr>
                <w:rFonts w:asciiTheme="minorHAnsi" w:hAnsiTheme="minorHAnsi" w:cstheme="minorHAnsi"/>
                <w:sz w:val="20"/>
                <w:szCs w:val="20"/>
                <w:lang w:val="sk-SK"/>
              </w:rPr>
              <w:t>Tatra banka, a.s.</w:t>
            </w:r>
          </w:p>
        </w:tc>
      </w:tr>
      <w:tr w:rsidR="00DB0767" w:rsidRPr="005666BB" w14:paraId="181806A4" w14:textId="77777777" w:rsidTr="00DB0767">
        <w:trPr>
          <w:trHeight w:val="209"/>
        </w:trPr>
        <w:tc>
          <w:tcPr>
            <w:tcW w:w="3278" w:type="dxa"/>
            <w:shd w:val="clear" w:color="auto" w:fill="DBE5F1"/>
          </w:tcPr>
          <w:p w14:paraId="6A70E679" w14:textId="08BBCD36" w:rsidR="00DB0767" w:rsidRPr="005666BB" w:rsidRDefault="00DB0767" w:rsidP="005666BB">
            <w:pPr>
              <w:autoSpaceDE w:val="0"/>
              <w:autoSpaceDN w:val="0"/>
              <w:adjustRightInd w:val="0"/>
              <w:spacing w:before="100" w:beforeAutospacing="1" w:after="100" w:afterAutospacing="1"/>
              <w:rPr>
                <w:rFonts w:asciiTheme="minorHAnsi" w:hAnsiTheme="minorHAnsi" w:cstheme="minorHAnsi"/>
                <w:sz w:val="20"/>
                <w:szCs w:val="20"/>
                <w:lang w:val="sk-SK"/>
              </w:rPr>
            </w:pPr>
            <w:r w:rsidRPr="005666BB">
              <w:rPr>
                <w:rFonts w:asciiTheme="minorHAnsi" w:hAnsiTheme="minorHAnsi" w:cstheme="minorHAnsi"/>
                <w:sz w:val="20"/>
                <w:szCs w:val="20"/>
                <w:lang w:val="sk-SK"/>
              </w:rPr>
              <w:t>Číslo účtu</w:t>
            </w:r>
          </w:p>
        </w:tc>
        <w:tc>
          <w:tcPr>
            <w:tcW w:w="5681" w:type="dxa"/>
          </w:tcPr>
          <w:p w14:paraId="08469D95" w14:textId="589C4732" w:rsidR="00DB0767" w:rsidRPr="005666BB" w:rsidRDefault="00DB0767" w:rsidP="005666BB">
            <w:pPr>
              <w:autoSpaceDE w:val="0"/>
              <w:autoSpaceDN w:val="0"/>
              <w:adjustRightInd w:val="0"/>
              <w:spacing w:before="100" w:beforeAutospacing="1" w:after="100" w:afterAutospacing="1"/>
              <w:rPr>
                <w:rFonts w:asciiTheme="minorHAnsi" w:hAnsiTheme="minorHAnsi" w:cstheme="minorHAnsi"/>
                <w:sz w:val="20"/>
                <w:szCs w:val="20"/>
                <w:lang w:val="sk-SK"/>
              </w:rPr>
            </w:pPr>
            <w:r w:rsidRPr="005666BB">
              <w:rPr>
                <w:rFonts w:asciiTheme="minorHAnsi" w:hAnsiTheme="minorHAnsi" w:cstheme="minorHAnsi"/>
                <w:sz w:val="20"/>
                <w:szCs w:val="20"/>
                <w:lang w:val="sk-SK"/>
              </w:rPr>
              <w:t xml:space="preserve">SK2011000000002947075872      </w:t>
            </w:r>
          </w:p>
        </w:tc>
      </w:tr>
      <w:tr w:rsidR="00DB0767" w:rsidRPr="005666BB" w14:paraId="17DB21C0" w14:textId="77777777" w:rsidTr="00DB0767">
        <w:trPr>
          <w:trHeight w:val="209"/>
        </w:trPr>
        <w:tc>
          <w:tcPr>
            <w:tcW w:w="3278" w:type="dxa"/>
            <w:shd w:val="clear" w:color="auto" w:fill="DBE5F1"/>
          </w:tcPr>
          <w:p w14:paraId="281B746D" w14:textId="042AC64E" w:rsidR="00DB0767" w:rsidRPr="005666BB" w:rsidRDefault="00DB0767" w:rsidP="005666BB">
            <w:pPr>
              <w:autoSpaceDE w:val="0"/>
              <w:autoSpaceDN w:val="0"/>
              <w:adjustRightInd w:val="0"/>
              <w:spacing w:before="100" w:beforeAutospacing="1" w:after="100" w:afterAutospacing="1"/>
              <w:rPr>
                <w:rFonts w:asciiTheme="minorHAnsi" w:hAnsiTheme="minorHAnsi" w:cstheme="minorHAnsi"/>
                <w:sz w:val="20"/>
                <w:szCs w:val="20"/>
                <w:lang w:val="sk-SK"/>
              </w:rPr>
            </w:pPr>
            <w:r w:rsidRPr="005666BB">
              <w:rPr>
                <w:rFonts w:asciiTheme="minorHAnsi" w:hAnsiTheme="minorHAnsi" w:cstheme="minorHAnsi"/>
                <w:sz w:val="20"/>
                <w:szCs w:val="20"/>
                <w:lang w:val="sk-SK"/>
              </w:rPr>
              <w:t>adresa hlavnej stránky verejného obstarávateľa (URL</w:t>
            </w:r>
          </w:p>
        </w:tc>
        <w:tc>
          <w:tcPr>
            <w:tcW w:w="5681" w:type="dxa"/>
          </w:tcPr>
          <w:p w14:paraId="404E5336" w14:textId="52FEF94F" w:rsidR="00DB0767" w:rsidRPr="005666BB" w:rsidRDefault="00A736CE" w:rsidP="005666BB">
            <w:pPr>
              <w:autoSpaceDE w:val="0"/>
              <w:autoSpaceDN w:val="0"/>
              <w:adjustRightInd w:val="0"/>
              <w:spacing w:before="100" w:beforeAutospacing="1" w:after="100" w:afterAutospacing="1"/>
              <w:rPr>
                <w:rFonts w:asciiTheme="minorHAnsi" w:hAnsiTheme="minorHAnsi" w:cstheme="minorHAnsi"/>
                <w:sz w:val="20"/>
                <w:szCs w:val="20"/>
                <w:lang w:val="sk-SK"/>
              </w:rPr>
            </w:pPr>
            <w:hyperlink r:id="rId13" w:history="1">
              <w:r w:rsidR="00DB0767" w:rsidRPr="005666BB">
                <w:rPr>
                  <w:rStyle w:val="Hypertextovprepojenie"/>
                  <w:rFonts w:asciiTheme="minorHAnsi" w:hAnsiTheme="minorHAnsi" w:cstheme="minorHAnsi"/>
                  <w:sz w:val="20"/>
                  <w:szCs w:val="20"/>
                  <w:highlight w:val="yellow"/>
                  <w:lang w:val="sk-SK"/>
                </w:rPr>
                <w:t>http://www.sarustudio.sk/</w:t>
              </w:r>
            </w:hyperlink>
          </w:p>
        </w:tc>
      </w:tr>
    </w:tbl>
    <w:p w14:paraId="529FEE9F" w14:textId="553C5EE9" w:rsidR="005835ED" w:rsidRPr="005666BB" w:rsidRDefault="005835ED" w:rsidP="005666BB">
      <w:pPr>
        <w:widowControl w:val="0"/>
        <w:spacing w:before="100" w:beforeAutospacing="1" w:after="100" w:afterAutospacing="1" w:line="288" w:lineRule="auto"/>
        <w:ind w:right="64" w:firstLine="720"/>
        <w:jc w:val="both"/>
        <w:rPr>
          <w:rFonts w:cs="Arial"/>
          <w:lang w:val="sk-SK"/>
        </w:rPr>
      </w:pPr>
      <w:r w:rsidRPr="005666BB">
        <w:rPr>
          <w:rFonts w:cs="Arial"/>
          <w:lang w:val="sk-SK"/>
        </w:rPr>
        <w:t>(ďalej aj ako „</w:t>
      </w:r>
      <w:r w:rsidRPr="005666BB">
        <w:rPr>
          <w:rFonts w:cs="Arial"/>
          <w:b/>
          <w:lang w:val="sk-SK"/>
        </w:rPr>
        <w:t>Objednávateľ</w:t>
      </w:r>
      <w:r w:rsidRPr="005666BB">
        <w:rPr>
          <w:rFonts w:cs="Arial"/>
          <w:lang w:val="sk-SK"/>
        </w:rPr>
        <w:t>“ alebo „</w:t>
      </w:r>
      <w:r w:rsidRPr="005666BB">
        <w:rPr>
          <w:rFonts w:cs="Arial"/>
          <w:b/>
          <w:lang w:val="sk-SK"/>
        </w:rPr>
        <w:t>Kupujúci</w:t>
      </w:r>
      <w:r w:rsidRPr="005666BB">
        <w:rPr>
          <w:rFonts w:cs="Arial"/>
          <w:lang w:val="sk-SK"/>
        </w:rPr>
        <w:t>“)</w:t>
      </w:r>
    </w:p>
    <w:p w14:paraId="60494F59" w14:textId="77777777" w:rsidR="005835ED" w:rsidRPr="005666BB" w:rsidRDefault="005835ED" w:rsidP="005666BB">
      <w:pPr>
        <w:pStyle w:val="Odsekzoznamu"/>
        <w:widowControl w:val="0"/>
        <w:tabs>
          <w:tab w:val="left" w:pos="837"/>
          <w:tab w:val="left" w:pos="838"/>
        </w:tabs>
        <w:autoSpaceDE w:val="0"/>
        <w:autoSpaceDN w:val="0"/>
        <w:spacing w:before="100" w:beforeAutospacing="1" w:after="100" w:afterAutospacing="1"/>
        <w:ind w:left="0"/>
        <w:contextualSpacing w:val="0"/>
        <w:rPr>
          <w:rFonts w:asciiTheme="minorHAnsi" w:hAnsiTheme="minorHAnsi" w:cstheme="minorHAnsi"/>
          <w:b/>
          <w:sz w:val="20"/>
          <w:szCs w:val="20"/>
        </w:rPr>
      </w:pPr>
    </w:p>
    <w:p w14:paraId="300703DC" w14:textId="3473F9F7" w:rsidR="00DB0767" w:rsidRPr="005666BB" w:rsidRDefault="00DB0767" w:rsidP="005666BB">
      <w:pPr>
        <w:pStyle w:val="Odsekzoznamu"/>
        <w:widowControl w:val="0"/>
        <w:numPr>
          <w:ilvl w:val="1"/>
          <w:numId w:val="26"/>
        </w:numPr>
        <w:tabs>
          <w:tab w:val="left" w:pos="837"/>
          <w:tab w:val="left" w:pos="838"/>
        </w:tabs>
        <w:autoSpaceDE w:val="0"/>
        <w:autoSpaceDN w:val="0"/>
        <w:spacing w:before="100" w:beforeAutospacing="1" w:after="100" w:afterAutospacing="1"/>
        <w:ind w:left="0"/>
        <w:contextualSpacing w:val="0"/>
        <w:rPr>
          <w:rFonts w:asciiTheme="minorHAnsi" w:hAnsiTheme="minorHAnsi" w:cstheme="minorHAnsi"/>
          <w:b/>
          <w:sz w:val="20"/>
          <w:szCs w:val="20"/>
        </w:rPr>
      </w:pPr>
      <w:r w:rsidRPr="005666BB">
        <w:rPr>
          <w:rFonts w:asciiTheme="minorHAnsi" w:hAnsiTheme="minorHAnsi" w:cstheme="minorHAnsi"/>
          <w:b/>
          <w:sz w:val="20"/>
          <w:szCs w:val="20"/>
        </w:rPr>
        <w:t>Dodávateľ:</w:t>
      </w:r>
    </w:p>
    <w:tbl>
      <w:tblPr>
        <w:tblW w:w="0" w:type="auto"/>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8"/>
        <w:gridCol w:w="5681"/>
      </w:tblGrid>
      <w:tr w:rsidR="00DB0767" w:rsidRPr="005666BB" w14:paraId="59B73240" w14:textId="77777777" w:rsidTr="00B74EA6">
        <w:tc>
          <w:tcPr>
            <w:tcW w:w="3278" w:type="dxa"/>
            <w:shd w:val="clear" w:color="auto" w:fill="DBE5F1"/>
          </w:tcPr>
          <w:p w14:paraId="6CD48DAF" w14:textId="77777777" w:rsidR="00DB0767" w:rsidRPr="005666BB" w:rsidRDefault="00DB0767" w:rsidP="005666BB">
            <w:pPr>
              <w:pStyle w:val="Default"/>
              <w:spacing w:before="100" w:beforeAutospacing="1" w:after="100" w:afterAutospacing="1"/>
              <w:rPr>
                <w:rFonts w:asciiTheme="minorHAnsi" w:hAnsiTheme="minorHAnsi" w:cstheme="minorHAnsi"/>
                <w:color w:val="auto"/>
                <w:sz w:val="20"/>
                <w:szCs w:val="20"/>
                <w:lang w:val="sk-SK"/>
              </w:rPr>
            </w:pPr>
            <w:r w:rsidRPr="005666BB">
              <w:rPr>
                <w:rFonts w:asciiTheme="minorHAnsi" w:hAnsiTheme="minorHAnsi" w:cstheme="minorHAnsi"/>
                <w:color w:val="auto"/>
                <w:sz w:val="20"/>
                <w:szCs w:val="20"/>
                <w:lang w:val="sk-SK"/>
              </w:rPr>
              <w:t>Obchodné meno / Názov</w:t>
            </w:r>
          </w:p>
        </w:tc>
        <w:tc>
          <w:tcPr>
            <w:tcW w:w="5681" w:type="dxa"/>
          </w:tcPr>
          <w:p w14:paraId="314C5DCC" w14:textId="6F1D2A8D" w:rsidR="00DB0767" w:rsidRPr="005666BB" w:rsidRDefault="00DB0767" w:rsidP="005666BB">
            <w:pPr>
              <w:pStyle w:val="Default"/>
              <w:spacing w:before="100" w:beforeAutospacing="1" w:after="100" w:afterAutospacing="1"/>
              <w:rPr>
                <w:rFonts w:asciiTheme="minorHAnsi" w:hAnsiTheme="minorHAnsi" w:cstheme="minorHAnsi"/>
                <w:b/>
                <w:color w:val="auto"/>
                <w:sz w:val="20"/>
                <w:szCs w:val="20"/>
                <w:lang w:val="sk-SK"/>
              </w:rPr>
            </w:pPr>
          </w:p>
        </w:tc>
      </w:tr>
      <w:tr w:rsidR="00DB0767" w:rsidRPr="005666BB" w14:paraId="49ACD50C" w14:textId="77777777" w:rsidTr="00B74EA6">
        <w:tc>
          <w:tcPr>
            <w:tcW w:w="3278" w:type="dxa"/>
            <w:shd w:val="clear" w:color="auto" w:fill="DBE5F1"/>
          </w:tcPr>
          <w:p w14:paraId="640FA49A" w14:textId="77777777" w:rsidR="00DB0767" w:rsidRPr="005666BB" w:rsidRDefault="00DB0767" w:rsidP="005666BB">
            <w:pPr>
              <w:pStyle w:val="Default"/>
              <w:spacing w:before="100" w:beforeAutospacing="1" w:after="100" w:afterAutospacing="1"/>
              <w:rPr>
                <w:rFonts w:asciiTheme="minorHAnsi" w:hAnsiTheme="minorHAnsi" w:cstheme="minorHAnsi"/>
                <w:color w:val="auto"/>
                <w:sz w:val="20"/>
                <w:szCs w:val="20"/>
                <w:lang w:val="sk-SK"/>
              </w:rPr>
            </w:pPr>
            <w:r w:rsidRPr="005666BB">
              <w:rPr>
                <w:rFonts w:asciiTheme="minorHAnsi" w:hAnsiTheme="minorHAnsi" w:cstheme="minorHAnsi"/>
                <w:color w:val="auto"/>
                <w:sz w:val="20"/>
                <w:szCs w:val="20"/>
                <w:lang w:val="sk-SK"/>
              </w:rPr>
              <w:t>Sídlo:</w:t>
            </w:r>
          </w:p>
        </w:tc>
        <w:tc>
          <w:tcPr>
            <w:tcW w:w="5681" w:type="dxa"/>
          </w:tcPr>
          <w:p w14:paraId="472AA29A" w14:textId="4CF661C7" w:rsidR="00DB0767" w:rsidRPr="005666BB" w:rsidRDefault="00DB0767" w:rsidP="005666BB">
            <w:pPr>
              <w:spacing w:before="100" w:beforeAutospacing="1" w:after="100" w:afterAutospacing="1"/>
              <w:rPr>
                <w:rFonts w:asciiTheme="minorHAnsi" w:hAnsiTheme="minorHAnsi" w:cstheme="minorHAnsi"/>
                <w:sz w:val="20"/>
                <w:szCs w:val="20"/>
                <w:lang w:val="sk-SK"/>
              </w:rPr>
            </w:pPr>
          </w:p>
        </w:tc>
      </w:tr>
      <w:tr w:rsidR="00DB0767" w:rsidRPr="005666BB" w14:paraId="21109E6B" w14:textId="77777777" w:rsidTr="00B74EA6">
        <w:tc>
          <w:tcPr>
            <w:tcW w:w="3278" w:type="dxa"/>
            <w:shd w:val="clear" w:color="auto" w:fill="DBE5F1"/>
          </w:tcPr>
          <w:p w14:paraId="067604CE" w14:textId="77777777" w:rsidR="00DB0767" w:rsidRPr="005666BB" w:rsidRDefault="00DB0767" w:rsidP="005666BB">
            <w:pPr>
              <w:pStyle w:val="Default"/>
              <w:spacing w:before="100" w:beforeAutospacing="1" w:after="100" w:afterAutospacing="1"/>
              <w:rPr>
                <w:rFonts w:asciiTheme="minorHAnsi" w:hAnsiTheme="minorHAnsi" w:cstheme="minorHAnsi"/>
                <w:color w:val="auto"/>
                <w:sz w:val="20"/>
                <w:szCs w:val="20"/>
                <w:lang w:val="sk-SK"/>
              </w:rPr>
            </w:pPr>
            <w:r w:rsidRPr="005666BB">
              <w:rPr>
                <w:rFonts w:asciiTheme="minorHAnsi" w:hAnsiTheme="minorHAnsi" w:cstheme="minorHAnsi"/>
                <w:color w:val="auto"/>
                <w:sz w:val="20"/>
                <w:szCs w:val="20"/>
                <w:lang w:val="sk-SK"/>
              </w:rPr>
              <w:t>IČO</w:t>
            </w:r>
          </w:p>
        </w:tc>
        <w:tc>
          <w:tcPr>
            <w:tcW w:w="5681" w:type="dxa"/>
          </w:tcPr>
          <w:p w14:paraId="78A30556" w14:textId="2311E131" w:rsidR="00DB0767" w:rsidRPr="005666BB" w:rsidRDefault="00DB0767" w:rsidP="005666BB">
            <w:pPr>
              <w:pStyle w:val="Default"/>
              <w:spacing w:before="100" w:beforeAutospacing="1" w:after="100" w:afterAutospacing="1"/>
              <w:rPr>
                <w:rFonts w:asciiTheme="minorHAnsi" w:hAnsiTheme="minorHAnsi" w:cstheme="minorHAnsi"/>
                <w:color w:val="auto"/>
                <w:sz w:val="20"/>
                <w:szCs w:val="20"/>
                <w:lang w:val="sk-SK"/>
              </w:rPr>
            </w:pPr>
          </w:p>
        </w:tc>
      </w:tr>
      <w:tr w:rsidR="00DB0767" w:rsidRPr="005666BB" w14:paraId="3F12201B" w14:textId="77777777" w:rsidTr="00B74EA6">
        <w:tc>
          <w:tcPr>
            <w:tcW w:w="3278" w:type="dxa"/>
            <w:shd w:val="clear" w:color="auto" w:fill="DBE5F1"/>
          </w:tcPr>
          <w:p w14:paraId="159A3130" w14:textId="77777777" w:rsidR="00DB0767" w:rsidRPr="005666BB" w:rsidRDefault="00DB0767" w:rsidP="005666BB">
            <w:pPr>
              <w:pStyle w:val="Default"/>
              <w:spacing w:before="100" w:beforeAutospacing="1" w:after="100" w:afterAutospacing="1"/>
              <w:rPr>
                <w:rFonts w:asciiTheme="minorHAnsi" w:hAnsiTheme="minorHAnsi" w:cstheme="minorHAnsi"/>
                <w:color w:val="auto"/>
                <w:sz w:val="20"/>
                <w:szCs w:val="20"/>
                <w:lang w:val="sk-SK"/>
              </w:rPr>
            </w:pPr>
            <w:r w:rsidRPr="005666BB">
              <w:rPr>
                <w:rFonts w:asciiTheme="minorHAnsi" w:hAnsiTheme="minorHAnsi" w:cstheme="minorHAnsi"/>
                <w:color w:val="auto"/>
                <w:sz w:val="20"/>
                <w:szCs w:val="20"/>
                <w:lang w:val="sk-SK"/>
              </w:rPr>
              <w:t>DIČ:</w:t>
            </w:r>
          </w:p>
        </w:tc>
        <w:tc>
          <w:tcPr>
            <w:tcW w:w="5681" w:type="dxa"/>
          </w:tcPr>
          <w:p w14:paraId="575DA865" w14:textId="7FF8DCBA" w:rsidR="00DB0767" w:rsidRPr="005666BB" w:rsidRDefault="00DB0767" w:rsidP="005666BB">
            <w:pPr>
              <w:pStyle w:val="Default"/>
              <w:spacing w:before="100" w:beforeAutospacing="1" w:after="100" w:afterAutospacing="1"/>
              <w:rPr>
                <w:rFonts w:asciiTheme="minorHAnsi" w:hAnsiTheme="minorHAnsi" w:cstheme="minorHAnsi"/>
                <w:color w:val="auto"/>
                <w:sz w:val="20"/>
                <w:szCs w:val="20"/>
                <w:lang w:val="sk-SK"/>
              </w:rPr>
            </w:pPr>
          </w:p>
        </w:tc>
      </w:tr>
      <w:tr w:rsidR="00DB0767" w:rsidRPr="005666BB" w14:paraId="7EDCDCDF" w14:textId="77777777" w:rsidTr="00B74EA6">
        <w:tc>
          <w:tcPr>
            <w:tcW w:w="3278" w:type="dxa"/>
            <w:shd w:val="clear" w:color="auto" w:fill="DBE5F1"/>
          </w:tcPr>
          <w:p w14:paraId="3566777D" w14:textId="77777777" w:rsidR="00DB0767" w:rsidRPr="005666BB" w:rsidRDefault="00DB0767" w:rsidP="005666BB">
            <w:pPr>
              <w:pStyle w:val="Default"/>
              <w:spacing w:before="100" w:beforeAutospacing="1" w:after="100" w:afterAutospacing="1"/>
              <w:rPr>
                <w:rFonts w:asciiTheme="minorHAnsi" w:hAnsiTheme="minorHAnsi" w:cstheme="minorHAnsi"/>
                <w:color w:val="auto"/>
                <w:sz w:val="20"/>
                <w:szCs w:val="20"/>
                <w:lang w:val="sk-SK"/>
              </w:rPr>
            </w:pPr>
            <w:r w:rsidRPr="005666BB">
              <w:rPr>
                <w:rFonts w:asciiTheme="minorHAnsi" w:hAnsiTheme="minorHAnsi" w:cstheme="minorHAnsi"/>
                <w:color w:val="auto"/>
                <w:sz w:val="20"/>
                <w:szCs w:val="20"/>
                <w:lang w:val="sk-SK"/>
              </w:rPr>
              <w:t>IČ DPH</w:t>
            </w:r>
          </w:p>
        </w:tc>
        <w:tc>
          <w:tcPr>
            <w:tcW w:w="5681" w:type="dxa"/>
          </w:tcPr>
          <w:p w14:paraId="3702BB6C" w14:textId="0938DA2A" w:rsidR="00DB0767" w:rsidRPr="005666BB" w:rsidRDefault="00DB0767" w:rsidP="005666BB">
            <w:pPr>
              <w:pStyle w:val="Default"/>
              <w:spacing w:before="100" w:beforeAutospacing="1" w:after="100" w:afterAutospacing="1"/>
              <w:rPr>
                <w:rFonts w:asciiTheme="minorHAnsi" w:hAnsiTheme="minorHAnsi" w:cstheme="minorHAnsi"/>
                <w:color w:val="auto"/>
                <w:sz w:val="20"/>
                <w:szCs w:val="20"/>
                <w:lang w:val="sk-SK"/>
              </w:rPr>
            </w:pPr>
          </w:p>
        </w:tc>
      </w:tr>
      <w:tr w:rsidR="00DB0767" w:rsidRPr="005666BB" w14:paraId="20C31251" w14:textId="77777777" w:rsidTr="00B74EA6">
        <w:tc>
          <w:tcPr>
            <w:tcW w:w="3278" w:type="dxa"/>
            <w:shd w:val="clear" w:color="auto" w:fill="DBE5F1"/>
          </w:tcPr>
          <w:p w14:paraId="7A125184" w14:textId="77777777" w:rsidR="00DB0767" w:rsidRPr="005666BB" w:rsidRDefault="00DB0767" w:rsidP="005666BB">
            <w:pPr>
              <w:pStyle w:val="Default"/>
              <w:spacing w:before="100" w:beforeAutospacing="1" w:after="100" w:afterAutospacing="1"/>
              <w:rPr>
                <w:rFonts w:asciiTheme="minorHAnsi" w:hAnsiTheme="minorHAnsi" w:cstheme="minorHAnsi"/>
                <w:color w:val="auto"/>
                <w:sz w:val="20"/>
                <w:szCs w:val="20"/>
                <w:lang w:val="sk-SK"/>
              </w:rPr>
            </w:pPr>
            <w:r w:rsidRPr="005666BB">
              <w:rPr>
                <w:rFonts w:asciiTheme="minorHAnsi" w:hAnsiTheme="minorHAnsi" w:cstheme="minorHAnsi"/>
                <w:color w:val="auto"/>
                <w:sz w:val="20"/>
                <w:szCs w:val="20"/>
                <w:lang w:val="sk-SK"/>
              </w:rPr>
              <w:t>Kontaktná osoba/konateľ</w:t>
            </w:r>
          </w:p>
        </w:tc>
        <w:tc>
          <w:tcPr>
            <w:tcW w:w="5681" w:type="dxa"/>
          </w:tcPr>
          <w:p w14:paraId="2BCE348F" w14:textId="651623D8" w:rsidR="00DB0767" w:rsidRPr="005666BB" w:rsidRDefault="00DB0767" w:rsidP="005666BB">
            <w:pPr>
              <w:pStyle w:val="Default"/>
              <w:spacing w:before="100" w:beforeAutospacing="1" w:after="100" w:afterAutospacing="1"/>
              <w:rPr>
                <w:rFonts w:asciiTheme="minorHAnsi" w:hAnsiTheme="minorHAnsi" w:cstheme="minorHAnsi"/>
                <w:color w:val="auto"/>
                <w:sz w:val="20"/>
                <w:szCs w:val="20"/>
                <w:lang w:val="sk-SK"/>
              </w:rPr>
            </w:pPr>
          </w:p>
        </w:tc>
      </w:tr>
      <w:tr w:rsidR="00DB0767" w:rsidRPr="005666BB" w14:paraId="225661AF" w14:textId="77777777" w:rsidTr="00B74EA6">
        <w:tc>
          <w:tcPr>
            <w:tcW w:w="3278" w:type="dxa"/>
            <w:shd w:val="clear" w:color="auto" w:fill="DBE5F1"/>
          </w:tcPr>
          <w:p w14:paraId="76A26206" w14:textId="77777777" w:rsidR="00DB0767" w:rsidRPr="005666BB" w:rsidRDefault="00DB0767" w:rsidP="005666BB">
            <w:pPr>
              <w:pStyle w:val="Default"/>
              <w:spacing w:before="100" w:beforeAutospacing="1" w:after="100" w:afterAutospacing="1"/>
              <w:rPr>
                <w:rFonts w:asciiTheme="minorHAnsi" w:hAnsiTheme="minorHAnsi" w:cstheme="minorHAnsi"/>
                <w:color w:val="auto"/>
                <w:sz w:val="20"/>
                <w:szCs w:val="20"/>
                <w:lang w:val="sk-SK"/>
              </w:rPr>
            </w:pPr>
            <w:r w:rsidRPr="005666BB">
              <w:rPr>
                <w:rFonts w:asciiTheme="minorHAnsi" w:hAnsiTheme="minorHAnsi" w:cstheme="minorHAnsi"/>
                <w:color w:val="auto"/>
                <w:sz w:val="20"/>
                <w:szCs w:val="20"/>
                <w:lang w:val="sk-SK"/>
              </w:rPr>
              <w:t xml:space="preserve">tel. č. </w:t>
            </w:r>
          </w:p>
        </w:tc>
        <w:tc>
          <w:tcPr>
            <w:tcW w:w="5681" w:type="dxa"/>
          </w:tcPr>
          <w:p w14:paraId="4E976DA6" w14:textId="1D6A0437" w:rsidR="00DB0767" w:rsidRPr="005666BB" w:rsidRDefault="00DB0767" w:rsidP="005666BB">
            <w:pPr>
              <w:pStyle w:val="Default"/>
              <w:spacing w:before="100" w:beforeAutospacing="1" w:after="100" w:afterAutospacing="1"/>
              <w:rPr>
                <w:rFonts w:asciiTheme="minorHAnsi" w:hAnsiTheme="minorHAnsi" w:cstheme="minorHAnsi"/>
                <w:color w:val="auto"/>
                <w:sz w:val="20"/>
                <w:szCs w:val="20"/>
                <w:lang w:val="sk-SK"/>
              </w:rPr>
            </w:pPr>
          </w:p>
        </w:tc>
      </w:tr>
      <w:tr w:rsidR="00DB0767" w:rsidRPr="005666BB" w14:paraId="36258AA9" w14:textId="77777777" w:rsidTr="00B74EA6">
        <w:tc>
          <w:tcPr>
            <w:tcW w:w="3278" w:type="dxa"/>
            <w:shd w:val="clear" w:color="auto" w:fill="DBE5F1"/>
          </w:tcPr>
          <w:p w14:paraId="66EE2B06" w14:textId="77777777" w:rsidR="00DB0767" w:rsidRPr="005666BB" w:rsidRDefault="00DB0767" w:rsidP="005666BB">
            <w:pPr>
              <w:pStyle w:val="Default"/>
              <w:spacing w:before="100" w:beforeAutospacing="1" w:after="100" w:afterAutospacing="1"/>
              <w:rPr>
                <w:rFonts w:asciiTheme="minorHAnsi" w:hAnsiTheme="minorHAnsi" w:cstheme="minorHAnsi"/>
                <w:color w:val="auto"/>
                <w:sz w:val="20"/>
                <w:szCs w:val="20"/>
                <w:lang w:val="sk-SK"/>
              </w:rPr>
            </w:pPr>
            <w:r w:rsidRPr="005666BB">
              <w:rPr>
                <w:rFonts w:asciiTheme="minorHAnsi" w:hAnsiTheme="minorHAnsi" w:cstheme="minorHAnsi"/>
                <w:color w:val="auto"/>
                <w:sz w:val="20"/>
                <w:szCs w:val="20"/>
                <w:lang w:val="sk-SK"/>
              </w:rPr>
              <w:t>e-mail</w:t>
            </w:r>
          </w:p>
        </w:tc>
        <w:tc>
          <w:tcPr>
            <w:tcW w:w="5681" w:type="dxa"/>
          </w:tcPr>
          <w:p w14:paraId="59F564B6" w14:textId="0730774B" w:rsidR="00DB0767" w:rsidRPr="005666BB" w:rsidRDefault="00DB0767" w:rsidP="005666BB">
            <w:pPr>
              <w:pStyle w:val="Default"/>
              <w:tabs>
                <w:tab w:val="left" w:pos="3514"/>
              </w:tabs>
              <w:spacing w:before="100" w:beforeAutospacing="1" w:after="100" w:afterAutospacing="1"/>
              <w:rPr>
                <w:rFonts w:asciiTheme="minorHAnsi" w:hAnsiTheme="minorHAnsi" w:cstheme="minorHAnsi"/>
                <w:color w:val="auto"/>
                <w:sz w:val="20"/>
                <w:szCs w:val="20"/>
                <w:lang w:val="sk-SK"/>
              </w:rPr>
            </w:pPr>
          </w:p>
        </w:tc>
      </w:tr>
      <w:tr w:rsidR="00DB0767" w:rsidRPr="005666BB" w14:paraId="1DC1D4D3" w14:textId="77777777" w:rsidTr="00B74EA6">
        <w:trPr>
          <w:trHeight w:val="209"/>
        </w:trPr>
        <w:tc>
          <w:tcPr>
            <w:tcW w:w="3278" w:type="dxa"/>
            <w:shd w:val="clear" w:color="auto" w:fill="DBE5F1"/>
          </w:tcPr>
          <w:p w14:paraId="5945487D" w14:textId="77777777" w:rsidR="00DB0767" w:rsidRPr="005666BB" w:rsidRDefault="00DB0767" w:rsidP="005666BB">
            <w:pPr>
              <w:autoSpaceDE w:val="0"/>
              <w:autoSpaceDN w:val="0"/>
              <w:adjustRightInd w:val="0"/>
              <w:spacing w:before="100" w:beforeAutospacing="1" w:after="100" w:afterAutospacing="1"/>
              <w:rPr>
                <w:rFonts w:asciiTheme="minorHAnsi" w:hAnsiTheme="minorHAnsi" w:cstheme="minorHAnsi"/>
                <w:sz w:val="20"/>
                <w:szCs w:val="20"/>
                <w:lang w:val="sk-SK"/>
              </w:rPr>
            </w:pPr>
            <w:r w:rsidRPr="005666BB">
              <w:rPr>
                <w:rFonts w:asciiTheme="minorHAnsi" w:hAnsiTheme="minorHAnsi" w:cstheme="minorHAnsi"/>
                <w:sz w:val="20"/>
                <w:szCs w:val="20"/>
                <w:lang w:val="sk-SK"/>
              </w:rPr>
              <w:t>Bankové spojenie</w:t>
            </w:r>
          </w:p>
        </w:tc>
        <w:tc>
          <w:tcPr>
            <w:tcW w:w="5681" w:type="dxa"/>
          </w:tcPr>
          <w:p w14:paraId="51FACE1B" w14:textId="695D2C65" w:rsidR="00DB0767" w:rsidRPr="005666BB" w:rsidRDefault="00DB0767" w:rsidP="005666BB">
            <w:pPr>
              <w:autoSpaceDE w:val="0"/>
              <w:autoSpaceDN w:val="0"/>
              <w:adjustRightInd w:val="0"/>
              <w:spacing w:before="100" w:beforeAutospacing="1" w:after="100" w:afterAutospacing="1"/>
              <w:rPr>
                <w:rFonts w:asciiTheme="minorHAnsi" w:hAnsiTheme="minorHAnsi" w:cstheme="minorHAnsi"/>
                <w:sz w:val="20"/>
                <w:szCs w:val="20"/>
                <w:lang w:val="sk-SK"/>
              </w:rPr>
            </w:pPr>
          </w:p>
        </w:tc>
      </w:tr>
      <w:tr w:rsidR="00DB0767" w:rsidRPr="005666BB" w14:paraId="0B8AD9FA" w14:textId="77777777" w:rsidTr="00B74EA6">
        <w:trPr>
          <w:trHeight w:val="209"/>
        </w:trPr>
        <w:tc>
          <w:tcPr>
            <w:tcW w:w="3278" w:type="dxa"/>
            <w:shd w:val="clear" w:color="auto" w:fill="DBE5F1"/>
          </w:tcPr>
          <w:p w14:paraId="300E7586" w14:textId="77777777" w:rsidR="00DB0767" w:rsidRPr="005666BB" w:rsidRDefault="00DB0767" w:rsidP="005666BB">
            <w:pPr>
              <w:autoSpaceDE w:val="0"/>
              <w:autoSpaceDN w:val="0"/>
              <w:adjustRightInd w:val="0"/>
              <w:spacing w:before="100" w:beforeAutospacing="1" w:after="100" w:afterAutospacing="1"/>
              <w:rPr>
                <w:rFonts w:asciiTheme="minorHAnsi" w:hAnsiTheme="minorHAnsi" w:cstheme="minorHAnsi"/>
                <w:sz w:val="20"/>
                <w:szCs w:val="20"/>
                <w:lang w:val="sk-SK"/>
              </w:rPr>
            </w:pPr>
            <w:r w:rsidRPr="005666BB">
              <w:rPr>
                <w:rFonts w:asciiTheme="minorHAnsi" w:hAnsiTheme="minorHAnsi" w:cstheme="minorHAnsi"/>
                <w:sz w:val="20"/>
                <w:szCs w:val="20"/>
                <w:lang w:val="sk-SK"/>
              </w:rPr>
              <w:t>Číslo účtu</w:t>
            </w:r>
          </w:p>
        </w:tc>
        <w:tc>
          <w:tcPr>
            <w:tcW w:w="5681" w:type="dxa"/>
          </w:tcPr>
          <w:p w14:paraId="35BF6B79" w14:textId="367D08B7" w:rsidR="00DB0767" w:rsidRPr="005666BB" w:rsidRDefault="00DB0767" w:rsidP="005666BB">
            <w:pPr>
              <w:autoSpaceDE w:val="0"/>
              <w:autoSpaceDN w:val="0"/>
              <w:adjustRightInd w:val="0"/>
              <w:spacing w:before="100" w:beforeAutospacing="1" w:after="100" w:afterAutospacing="1"/>
              <w:rPr>
                <w:rFonts w:asciiTheme="minorHAnsi" w:hAnsiTheme="minorHAnsi" w:cstheme="minorHAnsi"/>
                <w:sz w:val="20"/>
                <w:szCs w:val="20"/>
                <w:lang w:val="sk-SK"/>
              </w:rPr>
            </w:pPr>
          </w:p>
        </w:tc>
      </w:tr>
    </w:tbl>
    <w:p w14:paraId="7680A9E3" w14:textId="4A0D87AE" w:rsidR="005835ED" w:rsidRDefault="005835ED" w:rsidP="005666BB">
      <w:pPr>
        <w:widowControl w:val="0"/>
        <w:spacing w:before="100" w:beforeAutospacing="1" w:after="100" w:afterAutospacing="1" w:line="288" w:lineRule="auto"/>
        <w:ind w:right="64" w:firstLine="720"/>
        <w:jc w:val="both"/>
        <w:rPr>
          <w:rFonts w:cs="Arial"/>
          <w:lang w:val="sk-SK"/>
        </w:rPr>
      </w:pPr>
      <w:r w:rsidRPr="005666BB">
        <w:rPr>
          <w:rFonts w:cs="Arial"/>
          <w:lang w:val="sk-SK"/>
        </w:rPr>
        <w:t>(ďalej aj ako „</w:t>
      </w:r>
      <w:r w:rsidRPr="005666BB">
        <w:rPr>
          <w:rFonts w:cs="Arial"/>
          <w:b/>
          <w:lang w:val="sk-SK"/>
        </w:rPr>
        <w:t>Dodávateľ</w:t>
      </w:r>
      <w:r w:rsidRPr="005666BB">
        <w:rPr>
          <w:rFonts w:cs="Arial"/>
          <w:lang w:val="sk-SK"/>
        </w:rPr>
        <w:t>“ alebo „</w:t>
      </w:r>
      <w:r w:rsidRPr="005666BB">
        <w:rPr>
          <w:rFonts w:cs="Arial"/>
          <w:b/>
          <w:lang w:val="sk-SK"/>
        </w:rPr>
        <w:t>Predávajúci</w:t>
      </w:r>
      <w:r w:rsidRPr="005666BB">
        <w:rPr>
          <w:rFonts w:cs="Arial"/>
          <w:lang w:val="sk-SK"/>
        </w:rPr>
        <w:t>“)</w:t>
      </w:r>
    </w:p>
    <w:p w14:paraId="041B07DD" w14:textId="0ABB832E" w:rsidR="00D26509" w:rsidRDefault="00D26509" w:rsidP="005666BB">
      <w:pPr>
        <w:widowControl w:val="0"/>
        <w:spacing w:before="100" w:beforeAutospacing="1" w:after="100" w:afterAutospacing="1" w:line="288" w:lineRule="auto"/>
        <w:ind w:right="64" w:firstLine="720"/>
        <w:jc w:val="both"/>
        <w:rPr>
          <w:rFonts w:cs="Arial"/>
          <w:lang w:val="sk-SK"/>
        </w:rPr>
      </w:pPr>
    </w:p>
    <w:p w14:paraId="56A42884" w14:textId="2A730F52" w:rsidR="00D26509" w:rsidRDefault="00D26509" w:rsidP="005666BB">
      <w:pPr>
        <w:widowControl w:val="0"/>
        <w:spacing w:before="100" w:beforeAutospacing="1" w:after="100" w:afterAutospacing="1" w:line="288" w:lineRule="auto"/>
        <w:ind w:right="64" w:firstLine="720"/>
        <w:jc w:val="both"/>
        <w:rPr>
          <w:rFonts w:cs="Arial"/>
          <w:lang w:val="sk-SK"/>
        </w:rPr>
      </w:pPr>
    </w:p>
    <w:p w14:paraId="1B1F852C" w14:textId="77777777" w:rsidR="00D26509" w:rsidRPr="005666BB" w:rsidRDefault="00D26509" w:rsidP="005666BB">
      <w:pPr>
        <w:widowControl w:val="0"/>
        <w:spacing w:before="100" w:beforeAutospacing="1" w:after="100" w:afterAutospacing="1" w:line="288" w:lineRule="auto"/>
        <w:ind w:right="64" w:firstLine="720"/>
        <w:jc w:val="both"/>
        <w:rPr>
          <w:rFonts w:cs="Arial"/>
          <w:lang w:val="sk-SK"/>
        </w:rPr>
      </w:pPr>
    </w:p>
    <w:p w14:paraId="352D5776" w14:textId="305C350D" w:rsidR="00DB0767" w:rsidRPr="005666BB" w:rsidRDefault="00DB0767" w:rsidP="00E92784">
      <w:pPr>
        <w:pStyle w:val="Nadpis11"/>
        <w:keepNext w:val="0"/>
        <w:keepLines w:val="0"/>
        <w:widowControl w:val="0"/>
        <w:numPr>
          <w:ilvl w:val="0"/>
          <w:numId w:val="27"/>
        </w:numPr>
        <w:tabs>
          <w:tab w:val="left" w:pos="4615"/>
        </w:tabs>
        <w:autoSpaceDE w:val="0"/>
        <w:autoSpaceDN w:val="0"/>
        <w:spacing w:before="100" w:beforeAutospacing="1" w:after="100" w:afterAutospacing="1" w:line="240" w:lineRule="auto"/>
        <w:ind w:left="0" w:hanging="223"/>
        <w:jc w:val="center"/>
        <w:rPr>
          <w:rFonts w:asciiTheme="minorHAnsi" w:hAnsiTheme="minorHAnsi" w:cstheme="minorHAnsi"/>
          <w:szCs w:val="28"/>
        </w:rPr>
      </w:pPr>
      <w:r w:rsidRPr="005666BB">
        <w:rPr>
          <w:rFonts w:asciiTheme="minorHAnsi" w:hAnsiTheme="minorHAnsi" w:cstheme="minorHAnsi"/>
          <w:szCs w:val="28"/>
        </w:rPr>
        <w:lastRenderedPageBreak/>
        <w:t>Predmet zmluvy</w:t>
      </w:r>
    </w:p>
    <w:p w14:paraId="4CC883C5" w14:textId="7FB286B5" w:rsidR="00DB0767" w:rsidRPr="005666BB" w:rsidRDefault="00DB0767" w:rsidP="00E92784">
      <w:pPr>
        <w:pStyle w:val="Odsekzoznamu"/>
        <w:widowControl w:val="0"/>
        <w:numPr>
          <w:ilvl w:val="1"/>
          <w:numId w:val="10"/>
        </w:numPr>
        <w:tabs>
          <w:tab w:val="left" w:pos="837"/>
          <w:tab w:val="left" w:pos="838"/>
        </w:tabs>
        <w:autoSpaceDE w:val="0"/>
        <w:autoSpaceDN w:val="0"/>
        <w:ind w:left="0" w:hanging="567"/>
        <w:contextualSpacing w:val="0"/>
        <w:rPr>
          <w:rFonts w:asciiTheme="minorHAnsi" w:eastAsia="Arial" w:hAnsiTheme="minorHAnsi" w:cstheme="minorHAnsi"/>
          <w:b/>
          <w:bCs/>
          <w:sz w:val="20"/>
          <w:szCs w:val="20"/>
        </w:rPr>
      </w:pPr>
      <w:r w:rsidRPr="005666BB">
        <w:rPr>
          <w:rFonts w:asciiTheme="minorHAnsi" w:eastAsia="Arial" w:hAnsiTheme="minorHAnsi" w:cstheme="minorHAnsi"/>
          <w:sz w:val="20"/>
          <w:szCs w:val="20"/>
        </w:rPr>
        <w:t>Všeobecná špecifikácia predmetu Zmluvy</w:t>
      </w:r>
      <w:r w:rsidR="00E0063D" w:rsidRPr="005666BB">
        <w:rPr>
          <w:rFonts w:asciiTheme="minorHAnsi" w:eastAsia="Arial" w:hAnsiTheme="minorHAnsi" w:cstheme="minorHAnsi"/>
          <w:sz w:val="20"/>
          <w:szCs w:val="20"/>
        </w:rPr>
        <w:t>/kúpy</w:t>
      </w:r>
      <w:r w:rsidRPr="005666BB">
        <w:rPr>
          <w:rFonts w:asciiTheme="minorHAnsi" w:eastAsia="Arial" w:hAnsiTheme="minorHAnsi" w:cstheme="minorHAnsi"/>
          <w:sz w:val="20"/>
          <w:szCs w:val="20"/>
        </w:rPr>
        <w:t>:</w:t>
      </w:r>
      <w:r w:rsidR="00E0063D" w:rsidRPr="005666BB">
        <w:rPr>
          <w:rFonts w:asciiTheme="minorHAnsi" w:eastAsia="Arial" w:hAnsiTheme="minorHAnsi" w:cstheme="minorHAnsi"/>
          <w:sz w:val="20"/>
          <w:szCs w:val="20"/>
        </w:rPr>
        <w:t xml:space="preserve"> </w:t>
      </w:r>
      <w:r w:rsidRPr="005666BB">
        <w:rPr>
          <w:rFonts w:asciiTheme="minorHAnsi" w:eastAsia="Arial" w:hAnsiTheme="minorHAnsi" w:cstheme="minorHAnsi"/>
          <w:b/>
          <w:bCs/>
          <w:sz w:val="20"/>
          <w:szCs w:val="20"/>
        </w:rPr>
        <w:t>Názov: „TECHNICKÉ VYBAVENIE“</w:t>
      </w:r>
    </w:p>
    <w:p w14:paraId="43740385" w14:textId="0BD49040" w:rsidR="00DB0767" w:rsidRDefault="00DB0767" w:rsidP="00E92784">
      <w:pPr>
        <w:pStyle w:val="Zkladntext"/>
        <w:tabs>
          <w:tab w:val="left" w:pos="851"/>
        </w:tabs>
        <w:spacing w:after="0"/>
        <w:ind w:hanging="567"/>
        <w:rPr>
          <w:rFonts w:asciiTheme="minorHAnsi" w:eastAsia="Arial" w:hAnsiTheme="minorHAnsi" w:cstheme="minorHAnsi"/>
          <w:sz w:val="20"/>
          <w:szCs w:val="20"/>
          <w:lang w:val="sk-SK"/>
        </w:rPr>
      </w:pPr>
      <w:r w:rsidRPr="005666BB">
        <w:rPr>
          <w:rFonts w:asciiTheme="minorHAnsi" w:eastAsia="Arial" w:hAnsiTheme="minorHAnsi" w:cstheme="minorHAnsi"/>
          <w:sz w:val="20"/>
          <w:szCs w:val="20"/>
          <w:lang w:val="sk-SK"/>
        </w:rPr>
        <w:tab/>
        <w:t xml:space="preserve">Druh: </w:t>
      </w:r>
      <w:r w:rsidR="00E0063D" w:rsidRPr="005666BB">
        <w:rPr>
          <w:rFonts w:asciiTheme="minorHAnsi" w:eastAsia="Arial" w:hAnsiTheme="minorHAnsi" w:cstheme="minorHAnsi"/>
          <w:sz w:val="20"/>
          <w:szCs w:val="20"/>
          <w:lang w:val="sk-SK"/>
        </w:rPr>
        <w:t>dodanie t</w:t>
      </w:r>
      <w:r w:rsidRPr="005666BB">
        <w:rPr>
          <w:rFonts w:asciiTheme="minorHAnsi" w:eastAsia="Arial" w:hAnsiTheme="minorHAnsi" w:cstheme="minorHAnsi"/>
          <w:sz w:val="20"/>
          <w:szCs w:val="20"/>
          <w:lang w:val="sk-SK"/>
        </w:rPr>
        <w:t>ovar</w:t>
      </w:r>
      <w:r w:rsidR="00E0063D" w:rsidRPr="005666BB">
        <w:rPr>
          <w:rFonts w:asciiTheme="minorHAnsi" w:eastAsia="Arial" w:hAnsiTheme="minorHAnsi" w:cstheme="minorHAnsi"/>
          <w:sz w:val="20"/>
          <w:szCs w:val="20"/>
          <w:lang w:val="sk-SK"/>
        </w:rPr>
        <w:t>u podľa bodu 2.2 tejto zmluvy</w:t>
      </w:r>
    </w:p>
    <w:p w14:paraId="74AEA177" w14:textId="77777777" w:rsidR="00D26509" w:rsidRPr="005666BB" w:rsidRDefault="00D26509" w:rsidP="00E92784">
      <w:pPr>
        <w:pStyle w:val="Zkladntext"/>
        <w:tabs>
          <w:tab w:val="left" w:pos="851"/>
        </w:tabs>
        <w:spacing w:after="0"/>
        <w:ind w:hanging="567"/>
        <w:rPr>
          <w:rFonts w:asciiTheme="minorHAnsi" w:eastAsia="Arial" w:hAnsiTheme="minorHAnsi" w:cstheme="minorHAnsi"/>
          <w:sz w:val="20"/>
          <w:szCs w:val="20"/>
          <w:lang w:val="sk-SK"/>
        </w:rPr>
      </w:pPr>
    </w:p>
    <w:p w14:paraId="54B7CED2" w14:textId="77777777" w:rsidR="00DB0767" w:rsidRPr="005666BB" w:rsidRDefault="00DB0767" w:rsidP="00E92784">
      <w:pPr>
        <w:pStyle w:val="Odsekzoznamu"/>
        <w:widowControl w:val="0"/>
        <w:numPr>
          <w:ilvl w:val="1"/>
          <w:numId w:val="10"/>
        </w:numPr>
        <w:tabs>
          <w:tab w:val="left" w:pos="837"/>
          <w:tab w:val="left" w:pos="838"/>
        </w:tabs>
        <w:autoSpaceDE w:val="0"/>
        <w:autoSpaceDN w:val="0"/>
        <w:ind w:left="0" w:hanging="567"/>
        <w:contextualSpacing w:val="0"/>
        <w:rPr>
          <w:rFonts w:asciiTheme="minorHAnsi" w:eastAsia="Arial" w:hAnsiTheme="minorHAnsi" w:cstheme="minorHAnsi"/>
          <w:sz w:val="20"/>
          <w:szCs w:val="20"/>
        </w:rPr>
      </w:pPr>
      <w:r w:rsidRPr="005666BB">
        <w:rPr>
          <w:rFonts w:asciiTheme="minorHAnsi" w:eastAsia="Arial" w:hAnsiTheme="minorHAnsi" w:cstheme="minorHAnsi"/>
          <w:sz w:val="20"/>
          <w:szCs w:val="20"/>
        </w:rPr>
        <w:t>Funkčná a technická špecifikácia predmetu Zmluvy:</w:t>
      </w:r>
    </w:p>
    <w:p w14:paraId="2A862F66" w14:textId="5931A310" w:rsidR="00DB0767" w:rsidRPr="005666BB" w:rsidRDefault="00DB0767" w:rsidP="00E92784">
      <w:pPr>
        <w:widowControl w:val="0"/>
        <w:autoSpaceDE w:val="0"/>
        <w:autoSpaceDN w:val="0"/>
        <w:rPr>
          <w:rFonts w:asciiTheme="minorHAnsi" w:eastAsia="Arial" w:hAnsiTheme="minorHAnsi" w:cstheme="minorHAnsi"/>
          <w:sz w:val="20"/>
          <w:szCs w:val="20"/>
          <w:lang w:val="sk-SK"/>
        </w:rPr>
      </w:pPr>
      <w:r w:rsidRPr="005666BB">
        <w:rPr>
          <w:rFonts w:asciiTheme="minorHAnsi" w:eastAsia="Arial" w:hAnsiTheme="minorHAnsi" w:cstheme="minorHAnsi"/>
          <w:sz w:val="20"/>
          <w:szCs w:val="20"/>
          <w:lang w:val="sk-SK"/>
        </w:rPr>
        <w:t>TECHNICKÉ VY</w:t>
      </w:r>
      <w:r w:rsidR="005835ED" w:rsidRPr="005666BB">
        <w:rPr>
          <w:rFonts w:asciiTheme="minorHAnsi" w:eastAsia="Arial" w:hAnsiTheme="minorHAnsi" w:cstheme="minorHAnsi"/>
          <w:sz w:val="20"/>
          <w:szCs w:val="20"/>
          <w:lang w:val="sk-SK"/>
        </w:rPr>
        <w:t>BAVENIE</w:t>
      </w:r>
    </w:p>
    <w:p w14:paraId="78D51F1D" w14:textId="63F05483" w:rsidR="00DB0767" w:rsidRPr="005666BB" w:rsidRDefault="00D26509" w:rsidP="00E92784">
      <w:pPr>
        <w:autoSpaceDE w:val="0"/>
        <w:autoSpaceDN w:val="0"/>
        <w:adjustRightInd w:val="0"/>
        <w:rPr>
          <w:rFonts w:asciiTheme="minorHAnsi" w:eastAsiaTheme="minorHAnsi" w:hAnsiTheme="minorHAnsi" w:cstheme="minorHAnsi"/>
          <w:b/>
          <w:sz w:val="20"/>
          <w:szCs w:val="20"/>
          <w:lang w:val="sk-SK"/>
        </w:rPr>
      </w:pPr>
      <w:r w:rsidRPr="00855A40">
        <w:rPr>
          <w:rFonts w:asciiTheme="minorHAnsi" w:hAnsiTheme="minorHAnsi" w:cstheme="minorHAnsi"/>
          <w:b/>
          <w:color w:val="000000"/>
          <w:szCs w:val="19"/>
          <w:lang w:val="sk-SK"/>
        </w:rPr>
        <w:t>Časť zákazky č. 1</w:t>
      </w:r>
      <w:r>
        <w:rPr>
          <w:rFonts w:asciiTheme="minorHAnsi" w:hAnsiTheme="minorHAnsi" w:cstheme="minorHAnsi"/>
          <w:b/>
          <w:color w:val="000000"/>
          <w:szCs w:val="19"/>
          <w:lang w:val="sk-SK"/>
        </w:rPr>
        <w:t xml:space="preserve"> </w:t>
      </w:r>
      <w:r w:rsidR="00DB0767" w:rsidRPr="005666BB">
        <w:rPr>
          <w:rFonts w:asciiTheme="minorHAnsi" w:hAnsiTheme="minorHAnsi" w:cstheme="minorHAnsi"/>
          <w:b/>
          <w:color w:val="000000"/>
          <w:szCs w:val="19"/>
          <w:lang w:val="sk-SK"/>
        </w:rPr>
        <w:t>: technické zariadenie (</w:t>
      </w:r>
      <w:proofErr w:type="spellStart"/>
      <w:r w:rsidR="00DB0767" w:rsidRPr="005666BB">
        <w:rPr>
          <w:rFonts w:asciiTheme="minorHAnsi" w:hAnsiTheme="minorHAnsi" w:cstheme="minorHAnsi"/>
          <w:b/>
          <w:color w:val="000000"/>
          <w:szCs w:val="19"/>
          <w:lang w:val="sk-SK"/>
        </w:rPr>
        <w:t>animačné</w:t>
      </w:r>
      <w:proofErr w:type="spellEnd"/>
      <w:r w:rsidR="00DB0767" w:rsidRPr="005666BB">
        <w:rPr>
          <w:rFonts w:asciiTheme="minorHAnsi" w:hAnsiTheme="minorHAnsi" w:cstheme="minorHAnsi"/>
          <w:b/>
          <w:color w:val="000000"/>
          <w:szCs w:val="19"/>
          <w:lang w:val="sk-SK"/>
        </w:rPr>
        <w:t xml:space="preserve"> štúdio) </w:t>
      </w:r>
      <w:r w:rsidR="00DB0767" w:rsidRPr="005666BB">
        <w:rPr>
          <w:rFonts w:asciiTheme="minorHAnsi" w:eastAsiaTheme="minorHAnsi" w:hAnsiTheme="minorHAnsi" w:cstheme="minorHAnsi"/>
          <w:b/>
          <w:sz w:val="20"/>
          <w:szCs w:val="20"/>
          <w:highlight w:val="yellow"/>
          <w:lang w:val="sk-SK"/>
        </w:rPr>
        <w:t xml:space="preserve"> (ak sa neaplikuje vymazať)</w:t>
      </w:r>
    </w:p>
    <w:p w14:paraId="23178B2E" w14:textId="77777777" w:rsidR="00DB0767" w:rsidRPr="005666BB" w:rsidRDefault="00DB0767" w:rsidP="005666BB">
      <w:pPr>
        <w:pStyle w:val="Textkomentra"/>
        <w:spacing w:before="100" w:beforeAutospacing="1" w:after="100" w:afterAutospacing="1"/>
        <w:rPr>
          <w:rFonts w:asciiTheme="minorHAnsi" w:hAnsiTheme="minorHAnsi" w:cstheme="minorHAnsi"/>
          <w:highlight w:val="yellow"/>
          <w:lang w:val="sk-SK"/>
        </w:rPr>
      </w:pPr>
      <w:r w:rsidRPr="005666BB">
        <w:rPr>
          <w:rFonts w:asciiTheme="minorHAnsi" w:hAnsiTheme="minorHAnsi" w:cstheme="minorHAnsi"/>
          <w:highlight w:val="yellow"/>
          <w:lang w:val="sk-SK"/>
        </w:rPr>
        <w:t>Ak uchádzač predkladá v ponuke na niektorú z položiek ekvivalentné riešenie, nahradí technickú špecifikáciu technickou špecifikáciou ekvivalentného riešenia a túto skutočnosť farebne vyznačí (podfarbenie pozadia) pre verejného obstarávateľa v tabuľke nižšie. Technickou špecifikáciou sa rozumie najmä (obchodný názov výrobku, technické špecifikácie preukazujúce splnenie požiadaviek na predmet zákazky), na základe ktorých verejný obstarávateľ vyhodnotí splnenie požiadaviek na predmet zákazky.</w:t>
      </w:r>
    </w:p>
    <w:tbl>
      <w:tblPr>
        <w:tblW w:w="9493" w:type="dxa"/>
        <w:tblCellMar>
          <w:left w:w="70" w:type="dxa"/>
          <w:right w:w="70" w:type="dxa"/>
        </w:tblCellMar>
        <w:tblLook w:val="04A0" w:firstRow="1" w:lastRow="0" w:firstColumn="1" w:lastColumn="0" w:noHBand="0" w:noVBand="1"/>
      </w:tblPr>
      <w:tblGrid>
        <w:gridCol w:w="745"/>
        <w:gridCol w:w="1003"/>
        <w:gridCol w:w="799"/>
        <w:gridCol w:w="850"/>
        <w:gridCol w:w="6096"/>
      </w:tblGrid>
      <w:tr w:rsidR="00870082" w:rsidRPr="005666BB" w14:paraId="5EB7E9B6" w14:textId="77777777" w:rsidTr="00B74EA6">
        <w:trPr>
          <w:trHeight w:val="630"/>
        </w:trPr>
        <w:tc>
          <w:tcPr>
            <w:tcW w:w="7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6734B57" w14:textId="77777777" w:rsidR="00870082" w:rsidRPr="005666BB" w:rsidRDefault="00870082" w:rsidP="005666BB">
            <w:pPr>
              <w:spacing w:before="100" w:beforeAutospacing="1" w:after="100" w:afterAutospacing="1"/>
              <w:jc w:val="center"/>
              <w:rPr>
                <w:rFonts w:asciiTheme="majorHAnsi" w:hAnsiTheme="majorHAnsi" w:cstheme="majorHAnsi"/>
                <w:b/>
                <w:bCs/>
                <w:color w:val="000000"/>
                <w:sz w:val="16"/>
                <w:szCs w:val="16"/>
                <w:lang w:val="sk-SK" w:eastAsia="sk-SK"/>
              </w:rPr>
            </w:pPr>
            <w:r w:rsidRPr="005666BB">
              <w:rPr>
                <w:rFonts w:asciiTheme="majorHAnsi" w:hAnsiTheme="majorHAnsi" w:cstheme="majorHAnsi"/>
                <w:b/>
                <w:bCs/>
                <w:color w:val="000000"/>
                <w:sz w:val="16"/>
                <w:szCs w:val="16"/>
                <w:lang w:val="sk-SK" w:eastAsia="sk-SK"/>
              </w:rPr>
              <w:t>Položka č.</w:t>
            </w:r>
          </w:p>
        </w:tc>
        <w:tc>
          <w:tcPr>
            <w:tcW w:w="1003" w:type="dxa"/>
            <w:tcBorders>
              <w:top w:val="single" w:sz="4" w:space="0" w:color="auto"/>
              <w:left w:val="nil"/>
              <w:bottom w:val="single" w:sz="4" w:space="0" w:color="auto"/>
              <w:right w:val="single" w:sz="4" w:space="0" w:color="auto"/>
            </w:tcBorders>
            <w:shd w:val="clear" w:color="000000" w:fill="DBDBDB"/>
            <w:vAlign w:val="center"/>
            <w:hideMark/>
          </w:tcPr>
          <w:p w14:paraId="501E1568" w14:textId="77777777" w:rsidR="00870082" w:rsidRPr="005666BB" w:rsidRDefault="00870082" w:rsidP="005666BB">
            <w:pPr>
              <w:spacing w:before="100" w:beforeAutospacing="1" w:after="100" w:afterAutospacing="1"/>
              <w:rPr>
                <w:rFonts w:asciiTheme="majorHAnsi" w:hAnsiTheme="majorHAnsi" w:cstheme="majorHAnsi"/>
                <w:b/>
                <w:bCs/>
                <w:color w:val="000000"/>
                <w:sz w:val="16"/>
                <w:szCs w:val="16"/>
                <w:lang w:val="sk-SK" w:eastAsia="sk-SK"/>
              </w:rPr>
            </w:pPr>
            <w:r w:rsidRPr="005666BB">
              <w:rPr>
                <w:rFonts w:asciiTheme="majorHAnsi" w:hAnsiTheme="majorHAnsi" w:cstheme="majorHAnsi"/>
                <w:b/>
                <w:bCs/>
                <w:color w:val="000000"/>
                <w:sz w:val="16"/>
                <w:szCs w:val="16"/>
                <w:lang w:val="sk-SK" w:eastAsia="sk-SK"/>
              </w:rPr>
              <w:t>Názov</w:t>
            </w:r>
          </w:p>
        </w:tc>
        <w:tc>
          <w:tcPr>
            <w:tcW w:w="799" w:type="dxa"/>
            <w:tcBorders>
              <w:top w:val="single" w:sz="4" w:space="0" w:color="auto"/>
              <w:left w:val="nil"/>
              <w:bottom w:val="single" w:sz="4" w:space="0" w:color="auto"/>
              <w:right w:val="single" w:sz="4" w:space="0" w:color="auto"/>
            </w:tcBorders>
            <w:shd w:val="clear" w:color="000000" w:fill="DBDBDB"/>
            <w:vAlign w:val="center"/>
            <w:hideMark/>
          </w:tcPr>
          <w:p w14:paraId="2D281797" w14:textId="77777777" w:rsidR="00870082" w:rsidRPr="005666BB" w:rsidRDefault="00870082" w:rsidP="005666BB">
            <w:pPr>
              <w:spacing w:before="100" w:beforeAutospacing="1" w:after="100" w:afterAutospacing="1"/>
              <w:jc w:val="center"/>
              <w:rPr>
                <w:rFonts w:asciiTheme="majorHAnsi" w:hAnsiTheme="majorHAnsi" w:cstheme="majorHAnsi"/>
                <w:b/>
                <w:bCs/>
                <w:color w:val="000000"/>
                <w:sz w:val="16"/>
                <w:szCs w:val="16"/>
                <w:lang w:val="sk-SK" w:eastAsia="sk-SK"/>
              </w:rPr>
            </w:pPr>
            <w:r w:rsidRPr="005666BB">
              <w:rPr>
                <w:rFonts w:asciiTheme="majorHAnsi" w:hAnsiTheme="majorHAnsi" w:cstheme="majorHAnsi"/>
                <w:b/>
                <w:bCs/>
                <w:color w:val="000000"/>
                <w:sz w:val="16"/>
                <w:szCs w:val="16"/>
                <w:lang w:val="sk-SK" w:eastAsia="sk-SK"/>
              </w:rPr>
              <w:t>Merná jednotka</w:t>
            </w:r>
          </w:p>
        </w:tc>
        <w:tc>
          <w:tcPr>
            <w:tcW w:w="850" w:type="dxa"/>
            <w:tcBorders>
              <w:top w:val="single" w:sz="4" w:space="0" w:color="auto"/>
              <w:left w:val="nil"/>
              <w:bottom w:val="single" w:sz="4" w:space="0" w:color="auto"/>
              <w:right w:val="single" w:sz="4" w:space="0" w:color="auto"/>
            </w:tcBorders>
            <w:shd w:val="clear" w:color="000000" w:fill="DBDBDB"/>
            <w:vAlign w:val="center"/>
            <w:hideMark/>
          </w:tcPr>
          <w:p w14:paraId="761DC967" w14:textId="77777777" w:rsidR="00870082" w:rsidRPr="005666BB" w:rsidRDefault="00870082" w:rsidP="005666BB">
            <w:pPr>
              <w:spacing w:before="100" w:beforeAutospacing="1" w:after="100" w:afterAutospacing="1"/>
              <w:jc w:val="center"/>
              <w:rPr>
                <w:rFonts w:asciiTheme="majorHAnsi" w:hAnsiTheme="majorHAnsi" w:cstheme="majorHAnsi"/>
                <w:b/>
                <w:bCs/>
                <w:color w:val="000000"/>
                <w:sz w:val="16"/>
                <w:szCs w:val="16"/>
                <w:lang w:val="sk-SK" w:eastAsia="sk-SK"/>
              </w:rPr>
            </w:pPr>
            <w:r w:rsidRPr="005666BB">
              <w:rPr>
                <w:rFonts w:asciiTheme="majorHAnsi" w:hAnsiTheme="majorHAnsi" w:cstheme="majorHAnsi"/>
                <w:b/>
                <w:bCs/>
                <w:color w:val="000000"/>
                <w:sz w:val="16"/>
                <w:szCs w:val="16"/>
                <w:lang w:val="sk-SK" w:eastAsia="sk-SK"/>
              </w:rPr>
              <w:t>Počet jednotiek</w:t>
            </w:r>
          </w:p>
        </w:tc>
        <w:tc>
          <w:tcPr>
            <w:tcW w:w="6096" w:type="dxa"/>
            <w:tcBorders>
              <w:top w:val="single" w:sz="4" w:space="0" w:color="auto"/>
              <w:left w:val="nil"/>
              <w:bottom w:val="nil"/>
              <w:right w:val="single" w:sz="4" w:space="0" w:color="auto"/>
            </w:tcBorders>
            <w:shd w:val="clear" w:color="000000" w:fill="DBDBDB"/>
            <w:vAlign w:val="center"/>
            <w:hideMark/>
          </w:tcPr>
          <w:p w14:paraId="6FC4748B" w14:textId="77777777" w:rsidR="00870082" w:rsidRPr="005666BB" w:rsidRDefault="00870082" w:rsidP="005666BB">
            <w:pPr>
              <w:spacing w:before="100" w:beforeAutospacing="1" w:after="100" w:afterAutospacing="1"/>
              <w:rPr>
                <w:rFonts w:asciiTheme="majorHAnsi" w:hAnsiTheme="majorHAnsi" w:cstheme="majorHAnsi"/>
                <w:b/>
                <w:bCs/>
                <w:color w:val="000000"/>
                <w:sz w:val="16"/>
                <w:szCs w:val="16"/>
                <w:lang w:val="sk-SK" w:eastAsia="sk-SK"/>
              </w:rPr>
            </w:pPr>
            <w:r w:rsidRPr="005666BB">
              <w:rPr>
                <w:rFonts w:asciiTheme="majorHAnsi" w:hAnsiTheme="majorHAnsi" w:cstheme="majorHAnsi"/>
                <w:b/>
                <w:bCs/>
                <w:color w:val="000000"/>
                <w:sz w:val="16"/>
                <w:szCs w:val="16"/>
                <w:lang w:val="sk-SK" w:eastAsia="sk-SK"/>
              </w:rPr>
              <w:t>Špecifikácia</w:t>
            </w:r>
          </w:p>
        </w:tc>
      </w:tr>
      <w:tr w:rsidR="00042577" w:rsidRPr="005666BB" w14:paraId="4D514FA2" w14:textId="77777777" w:rsidTr="00B74EA6">
        <w:trPr>
          <w:trHeight w:val="2235"/>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508DD6A3" w14:textId="15E6FFBB"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1</w:t>
            </w:r>
          </w:p>
        </w:tc>
        <w:tc>
          <w:tcPr>
            <w:tcW w:w="1003" w:type="dxa"/>
            <w:tcBorders>
              <w:top w:val="nil"/>
              <w:left w:val="nil"/>
              <w:bottom w:val="single" w:sz="4" w:space="0" w:color="auto"/>
              <w:right w:val="single" w:sz="4" w:space="0" w:color="auto"/>
            </w:tcBorders>
            <w:shd w:val="clear" w:color="auto" w:fill="auto"/>
            <w:vAlign w:val="center"/>
            <w:hideMark/>
          </w:tcPr>
          <w:p w14:paraId="6C701E27" w14:textId="59ED701D"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VT pracovisko</w:t>
            </w:r>
          </w:p>
        </w:tc>
        <w:tc>
          <w:tcPr>
            <w:tcW w:w="799" w:type="dxa"/>
            <w:tcBorders>
              <w:top w:val="nil"/>
              <w:left w:val="nil"/>
              <w:bottom w:val="single" w:sz="4" w:space="0" w:color="auto"/>
              <w:right w:val="single" w:sz="4" w:space="0" w:color="auto"/>
            </w:tcBorders>
            <w:shd w:val="clear" w:color="auto" w:fill="auto"/>
            <w:noWrap/>
            <w:vAlign w:val="center"/>
            <w:hideMark/>
          </w:tcPr>
          <w:p w14:paraId="2441B070" w14:textId="04F2F7CF"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celok</w:t>
            </w:r>
          </w:p>
        </w:tc>
        <w:tc>
          <w:tcPr>
            <w:tcW w:w="850" w:type="dxa"/>
            <w:tcBorders>
              <w:top w:val="nil"/>
              <w:left w:val="nil"/>
              <w:bottom w:val="single" w:sz="4" w:space="0" w:color="auto"/>
              <w:right w:val="nil"/>
            </w:tcBorders>
            <w:shd w:val="clear" w:color="auto" w:fill="auto"/>
            <w:noWrap/>
            <w:vAlign w:val="center"/>
            <w:hideMark/>
          </w:tcPr>
          <w:p w14:paraId="071A6C51" w14:textId="7819698E"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1</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BA18AC" w14:textId="5493CCFB"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b/>
                <w:bCs/>
                <w:color w:val="000000"/>
                <w:sz w:val="16"/>
                <w:szCs w:val="16"/>
                <w:lang w:val="sk-SK" w:eastAsia="sk-SK"/>
              </w:rPr>
              <w:t>3ks notebooky</w:t>
            </w:r>
            <w:r w:rsidRPr="00B973F9">
              <w:rPr>
                <w:rFonts w:asciiTheme="majorHAnsi" w:hAnsiTheme="majorHAnsi" w:cstheme="majorHAnsi"/>
                <w:color w:val="000000"/>
                <w:sz w:val="16"/>
                <w:szCs w:val="16"/>
                <w:lang w:val="sk-SK" w:eastAsia="sk-SK"/>
              </w:rPr>
              <w:t xml:space="preserve">: Procesor s výkonom min. 7900 bodov podľa www.cpubenchmark.net, min. 64GB pamäte, max. 18" QFHD obrazovka , Grafická karta s výkonom min 14500 bodov podľa www.videocardbenchmark.net, úložný priestor min 1,5TB na SSD diskoch, sfunkčnenie do prepojeného celku zdieľajúci výkon.   </w:t>
            </w:r>
            <w:r w:rsidRPr="00B973F9">
              <w:rPr>
                <w:rFonts w:asciiTheme="majorHAnsi" w:hAnsiTheme="majorHAnsi" w:cstheme="majorHAnsi"/>
                <w:color w:val="000000"/>
                <w:sz w:val="16"/>
                <w:szCs w:val="16"/>
                <w:lang w:val="sk-SK" w:eastAsia="sk-SK"/>
              </w:rPr>
              <w:br/>
            </w:r>
            <w:r w:rsidRPr="00B973F9">
              <w:rPr>
                <w:rFonts w:asciiTheme="majorHAnsi" w:hAnsiTheme="majorHAnsi" w:cstheme="majorHAnsi"/>
                <w:color w:val="000000"/>
                <w:sz w:val="16"/>
                <w:szCs w:val="16"/>
                <w:lang w:val="sk-SK" w:eastAsia="sk-SK"/>
              </w:rPr>
              <w:br/>
            </w:r>
            <w:r w:rsidRPr="00B973F9">
              <w:rPr>
                <w:rFonts w:asciiTheme="majorHAnsi" w:hAnsiTheme="majorHAnsi" w:cstheme="majorHAnsi"/>
                <w:color w:val="000000"/>
                <w:sz w:val="16"/>
                <w:szCs w:val="16"/>
                <w:lang w:val="sk-SK" w:eastAsia="sk-SK"/>
              </w:rPr>
              <w:br/>
            </w:r>
            <w:r w:rsidRPr="00B973F9">
              <w:rPr>
                <w:rFonts w:asciiTheme="majorHAnsi" w:hAnsiTheme="majorHAnsi" w:cstheme="majorHAnsi"/>
                <w:b/>
                <w:bCs/>
                <w:color w:val="000000"/>
                <w:sz w:val="16"/>
                <w:szCs w:val="16"/>
                <w:lang w:val="sk-SK" w:eastAsia="sk-SK"/>
              </w:rPr>
              <w:t>2ks notebooky</w:t>
            </w:r>
            <w:r w:rsidRPr="00B973F9">
              <w:rPr>
                <w:rFonts w:asciiTheme="majorHAnsi" w:hAnsiTheme="majorHAnsi" w:cstheme="majorHAnsi"/>
                <w:color w:val="000000"/>
                <w:sz w:val="16"/>
                <w:szCs w:val="16"/>
                <w:lang w:val="sk-SK" w:eastAsia="sk-SK"/>
              </w:rPr>
              <w:t xml:space="preserve">: Procesor s výkonom min. 5100 bodov podľa www.cpubenchmark.net ,  min. 8GB pamäte, obrazovka min. 13"  1440x900 128 PPI , Grafická karta s výkonom min 800 bodov podľa www.videocardbenchmark.net, úložný priestor min 128GB na SSD diskoch, sfunkčnenie. </w:t>
            </w:r>
          </w:p>
        </w:tc>
      </w:tr>
      <w:tr w:rsidR="00042577" w:rsidRPr="005666BB" w14:paraId="12400696" w14:textId="77777777" w:rsidTr="00B74EA6">
        <w:trPr>
          <w:trHeight w:val="489"/>
        </w:trPr>
        <w:tc>
          <w:tcPr>
            <w:tcW w:w="7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68C8D3" w14:textId="452B9E56"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2</w:t>
            </w:r>
          </w:p>
        </w:tc>
        <w:tc>
          <w:tcPr>
            <w:tcW w:w="1003" w:type="dxa"/>
            <w:tcBorders>
              <w:top w:val="single" w:sz="4" w:space="0" w:color="auto"/>
              <w:left w:val="nil"/>
              <w:bottom w:val="single" w:sz="4" w:space="0" w:color="auto"/>
              <w:right w:val="single" w:sz="4" w:space="0" w:color="auto"/>
            </w:tcBorders>
            <w:shd w:val="clear" w:color="auto" w:fill="auto"/>
            <w:vAlign w:val="center"/>
            <w:hideMark/>
          </w:tcPr>
          <w:p w14:paraId="25ED31BA" w14:textId="35662B53"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VT pracovisko - Myš</w:t>
            </w:r>
          </w:p>
        </w:tc>
        <w:tc>
          <w:tcPr>
            <w:tcW w:w="799" w:type="dxa"/>
            <w:tcBorders>
              <w:top w:val="single" w:sz="4" w:space="0" w:color="auto"/>
              <w:left w:val="nil"/>
              <w:bottom w:val="single" w:sz="4" w:space="0" w:color="auto"/>
              <w:right w:val="single" w:sz="4" w:space="0" w:color="auto"/>
            </w:tcBorders>
            <w:shd w:val="clear" w:color="auto" w:fill="auto"/>
            <w:noWrap/>
            <w:vAlign w:val="center"/>
            <w:hideMark/>
          </w:tcPr>
          <w:p w14:paraId="179975B4" w14:textId="2B98E014"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kus</w:t>
            </w:r>
          </w:p>
        </w:tc>
        <w:tc>
          <w:tcPr>
            <w:tcW w:w="850" w:type="dxa"/>
            <w:tcBorders>
              <w:top w:val="single" w:sz="4" w:space="0" w:color="auto"/>
              <w:left w:val="nil"/>
              <w:bottom w:val="single" w:sz="4" w:space="0" w:color="auto"/>
              <w:right w:val="nil"/>
            </w:tcBorders>
            <w:shd w:val="clear" w:color="auto" w:fill="auto"/>
            <w:noWrap/>
            <w:vAlign w:val="center"/>
            <w:hideMark/>
          </w:tcPr>
          <w:p w14:paraId="754538A7" w14:textId="22D91956"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5</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9B5CB2" w14:textId="17E49B3B"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Bezdrôtová, rýchla a presná</w:t>
            </w:r>
            <w:r w:rsidRPr="00B973F9">
              <w:rPr>
                <w:rFonts w:asciiTheme="majorHAnsi" w:hAnsiTheme="majorHAnsi" w:cstheme="majorHAnsi"/>
                <w:b/>
                <w:bCs/>
                <w:color w:val="000000"/>
                <w:sz w:val="16"/>
                <w:szCs w:val="16"/>
                <w:lang w:val="sk-SK" w:eastAsia="sk-SK"/>
              </w:rPr>
              <w:t xml:space="preserve"> myš.</w:t>
            </w:r>
            <w:r w:rsidRPr="00B973F9">
              <w:rPr>
                <w:rFonts w:asciiTheme="majorHAnsi" w:hAnsiTheme="majorHAnsi" w:cstheme="majorHAnsi"/>
                <w:color w:val="000000"/>
                <w:sz w:val="16"/>
                <w:szCs w:val="16"/>
                <w:lang w:val="sk-SK" w:eastAsia="sk-SK"/>
              </w:rPr>
              <w:t xml:space="preserve"> 6 tlačidiel s možnosťou programovania, odozva 1ms, presný senzor HERO, </w:t>
            </w:r>
            <w:r>
              <w:rPr>
                <w:rFonts w:asciiTheme="majorHAnsi" w:hAnsiTheme="majorHAnsi" w:cstheme="majorHAnsi"/>
                <w:color w:val="000000"/>
                <w:sz w:val="16"/>
                <w:szCs w:val="16"/>
                <w:lang w:val="sk-SK" w:eastAsia="sk-SK"/>
              </w:rPr>
              <w:t xml:space="preserve">min. </w:t>
            </w:r>
            <w:r w:rsidRPr="00B973F9">
              <w:rPr>
                <w:rFonts w:asciiTheme="majorHAnsi" w:hAnsiTheme="majorHAnsi" w:cstheme="majorHAnsi"/>
                <w:color w:val="000000"/>
                <w:sz w:val="16"/>
                <w:szCs w:val="16"/>
                <w:lang w:val="sk-SK" w:eastAsia="sk-SK"/>
              </w:rPr>
              <w:t xml:space="preserve">250h výdrž batérie, </w:t>
            </w:r>
            <w:r>
              <w:rPr>
                <w:rFonts w:asciiTheme="majorHAnsi" w:hAnsiTheme="majorHAnsi" w:cstheme="majorHAnsi"/>
                <w:color w:val="000000"/>
                <w:sz w:val="16"/>
                <w:szCs w:val="16"/>
                <w:lang w:val="sk-SK" w:eastAsia="sk-SK"/>
              </w:rPr>
              <w:t xml:space="preserve">min. </w:t>
            </w:r>
            <w:r w:rsidRPr="00B973F9">
              <w:rPr>
                <w:rFonts w:asciiTheme="majorHAnsi" w:hAnsiTheme="majorHAnsi" w:cstheme="majorHAnsi"/>
                <w:color w:val="000000"/>
                <w:sz w:val="16"/>
                <w:szCs w:val="16"/>
                <w:lang w:val="sk-SK" w:eastAsia="sk-SK"/>
              </w:rPr>
              <w:t xml:space="preserve">12000 DPI, max 100g váha. </w:t>
            </w:r>
          </w:p>
        </w:tc>
      </w:tr>
      <w:tr w:rsidR="00042577" w:rsidRPr="005666BB" w14:paraId="543EF325" w14:textId="77777777" w:rsidTr="00B74EA6">
        <w:trPr>
          <w:trHeight w:val="810"/>
        </w:trPr>
        <w:tc>
          <w:tcPr>
            <w:tcW w:w="7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496DF4" w14:textId="3823F628"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3</w:t>
            </w:r>
          </w:p>
        </w:tc>
        <w:tc>
          <w:tcPr>
            <w:tcW w:w="1003" w:type="dxa"/>
            <w:tcBorders>
              <w:top w:val="single" w:sz="4" w:space="0" w:color="auto"/>
              <w:left w:val="nil"/>
              <w:bottom w:val="single" w:sz="4" w:space="0" w:color="auto"/>
              <w:right w:val="single" w:sz="4" w:space="0" w:color="auto"/>
            </w:tcBorders>
            <w:shd w:val="clear" w:color="auto" w:fill="auto"/>
            <w:vAlign w:val="center"/>
            <w:hideMark/>
          </w:tcPr>
          <w:p w14:paraId="450BEBBA" w14:textId="56A7408F"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VT pracovisko - Monitor</w:t>
            </w:r>
          </w:p>
        </w:tc>
        <w:tc>
          <w:tcPr>
            <w:tcW w:w="799" w:type="dxa"/>
            <w:tcBorders>
              <w:top w:val="single" w:sz="4" w:space="0" w:color="auto"/>
              <w:left w:val="nil"/>
              <w:bottom w:val="single" w:sz="4" w:space="0" w:color="auto"/>
              <w:right w:val="single" w:sz="4" w:space="0" w:color="auto"/>
            </w:tcBorders>
            <w:shd w:val="clear" w:color="auto" w:fill="auto"/>
            <w:noWrap/>
            <w:vAlign w:val="center"/>
            <w:hideMark/>
          </w:tcPr>
          <w:p w14:paraId="755F2059" w14:textId="69649A98"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kus</w:t>
            </w:r>
          </w:p>
        </w:tc>
        <w:tc>
          <w:tcPr>
            <w:tcW w:w="850" w:type="dxa"/>
            <w:tcBorders>
              <w:top w:val="single" w:sz="4" w:space="0" w:color="auto"/>
              <w:left w:val="nil"/>
              <w:bottom w:val="single" w:sz="4" w:space="0" w:color="auto"/>
              <w:right w:val="nil"/>
            </w:tcBorders>
            <w:shd w:val="clear" w:color="auto" w:fill="auto"/>
            <w:noWrap/>
            <w:vAlign w:val="center"/>
            <w:hideMark/>
          </w:tcPr>
          <w:p w14:paraId="5D68F81B" w14:textId="538BA198"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2</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0314BA" w14:textId="6BFC9A3A"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 xml:space="preserve">49" </w:t>
            </w:r>
            <w:r w:rsidRPr="00B973F9">
              <w:rPr>
                <w:rFonts w:asciiTheme="majorHAnsi" w:hAnsiTheme="majorHAnsi" w:cstheme="majorHAnsi"/>
                <w:b/>
                <w:bCs/>
                <w:color w:val="000000"/>
                <w:sz w:val="16"/>
                <w:szCs w:val="16"/>
                <w:lang w:val="sk-SK" w:eastAsia="sk-SK"/>
              </w:rPr>
              <w:t>monitor</w:t>
            </w:r>
            <w:r w:rsidRPr="00B973F9">
              <w:rPr>
                <w:rFonts w:asciiTheme="majorHAnsi" w:hAnsiTheme="majorHAnsi" w:cstheme="majorHAnsi"/>
                <w:color w:val="000000"/>
                <w:sz w:val="16"/>
                <w:szCs w:val="16"/>
                <w:lang w:val="sk-SK" w:eastAsia="sk-SK"/>
              </w:rPr>
              <w:t xml:space="preserve"> s </w:t>
            </w:r>
            <w:proofErr w:type="spellStart"/>
            <w:r w:rsidRPr="00B973F9">
              <w:rPr>
                <w:rFonts w:asciiTheme="majorHAnsi" w:hAnsiTheme="majorHAnsi" w:cstheme="majorHAnsi"/>
                <w:color w:val="000000"/>
                <w:sz w:val="16"/>
                <w:szCs w:val="16"/>
                <w:lang w:val="sk-SK" w:eastAsia="sk-SK"/>
              </w:rPr>
              <w:t>Quad</w:t>
            </w:r>
            <w:proofErr w:type="spellEnd"/>
            <w:r w:rsidRPr="00B973F9">
              <w:rPr>
                <w:rFonts w:asciiTheme="majorHAnsi" w:hAnsiTheme="majorHAnsi" w:cstheme="majorHAnsi"/>
                <w:color w:val="000000"/>
                <w:sz w:val="16"/>
                <w:szCs w:val="16"/>
                <w:lang w:val="sk-SK" w:eastAsia="sk-SK"/>
              </w:rPr>
              <w:t xml:space="preserve"> HD rozlíšením, pomer strán 32:9, 5ms, kalibrácia Delta E &lt; 2, rádius zakrivenia R3800, sfunkčnenie s prepojeným celkom VT pracoviska. </w:t>
            </w:r>
          </w:p>
        </w:tc>
      </w:tr>
      <w:tr w:rsidR="00042577" w:rsidRPr="005666BB" w14:paraId="0951426B" w14:textId="77777777" w:rsidTr="00B74EA6">
        <w:trPr>
          <w:trHeight w:val="2265"/>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0E02A88A" w14:textId="54B59C87"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4</w:t>
            </w:r>
          </w:p>
        </w:tc>
        <w:tc>
          <w:tcPr>
            <w:tcW w:w="1003" w:type="dxa"/>
            <w:tcBorders>
              <w:top w:val="nil"/>
              <w:left w:val="nil"/>
              <w:bottom w:val="single" w:sz="4" w:space="0" w:color="auto"/>
              <w:right w:val="single" w:sz="4" w:space="0" w:color="auto"/>
            </w:tcBorders>
            <w:shd w:val="clear" w:color="auto" w:fill="auto"/>
            <w:vAlign w:val="center"/>
            <w:hideMark/>
          </w:tcPr>
          <w:p w14:paraId="17085E4C" w14:textId="5642D1D1"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 xml:space="preserve">AU pracovisko - </w:t>
            </w:r>
            <w:proofErr w:type="spellStart"/>
            <w:r w:rsidRPr="00B973F9">
              <w:rPr>
                <w:rFonts w:asciiTheme="majorHAnsi" w:hAnsiTheme="majorHAnsi" w:cstheme="majorHAnsi"/>
                <w:color w:val="000000"/>
                <w:sz w:val="16"/>
                <w:szCs w:val="16"/>
                <w:lang w:val="sk-SK" w:eastAsia="sk-SK"/>
              </w:rPr>
              <w:t>Master</w:t>
            </w:r>
            <w:proofErr w:type="spellEnd"/>
            <w:r w:rsidRPr="00B973F9">
              <w:rPr>
                <w:rFonts w:asciiTheme="majorHAnsi" w:hAnsiTheme="majorHAnsi" w:cstheme="majorHAnsi"/>
                <w:color w:val="000000"/>
                <w:sz w:val="16"/>
                <w:szCs w:val="16"/>
                <w:lang w:val="sk-SK" w:eastAsia="sk-SK"/>
              </w:rPr>
              <w:t xml:space="preserve"> </w:t>
            </w:r>
            <w:proofErr w:type="spellStart"/>
            <w:r w:rsidRPr="00B973F9">
              <w:rPr>
                <w:rFonts w:asciiTheme="majorHAnsi" w:hAnsiTheme="majorHAnsi" w:cstheme="majorHAnsi"/>
                <w:color w:val="000000"/>
                <w:sz w:val="16"/>
                <w:szCs w:val="16"/>
                <w:lang w:val="sk-SK" w:eastAsia="sk-SK"/>
              </w:rPr>
              <w:t>keyboard</w:t>
            </w:r>
            <w:proofErr w:type="spellEnd"/>
          </w:p>
        </w:tc>
        <w:tc>
          <w:tcPr>
            <w:tcW w:w="799" w:type="dxa"/>
            <w:tcBorders>
              <w:top w:val="nil"/>
              <w:left w:val="nil"/>
              <w:bottom w:val="single" w:sz="4" w:space="0" w:color="auto"/>
              <w:right w:val="single" w:sz="4" w:space="0" w:color="auto"/>
            </w:tcBorders>
            <w:shd w:val="clear" w:color="auto" w:fill="auto"/>
            <w:noWrap/>
            <w:vAlign w:val="center"/>
            <w:hideMark/>
          </w:tcPr>
          <w:p w14:paraId="37164ADF" w14:textId="5C78128B"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kus</w:t>
            </w:r>
          </w:p>
        </w:tc>
        <w:tc>
          <w:tcPr>
            <w:tcW w:w="850" w:type="dxa"/>
            <w:tcBorders>
              <w:top w:val="nil"/>
              <w:left w:val="nil"/>
              <w:bottom w:val="single" w:sz="4" w:space="0" w:color="auto"/>
              <w:right w:val="nil"/>
            </w:tcBorders>
            <w:shd w:val="clear" w:color="auto" w:fill="auto"/>
            <w:noWrap/>
            <w:vAlign w:val="center"/>
            <w:hideMark/>
          </w:tcPr>
          <w:p w14:paraId="6D432EDE" w14:textId="056C539D"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1</w:t>
            </w:r>
          </w:p>
        </w:tc>
        <w:tc>
          <w:tcPr>
            <w:tcW w:w="6096" w:type="dxa"/>
            <w:tcBorders>
              <w:top w:val="nil"/>
              <w:left w:val="single" w:sz="4" w:space="0" w:color="auto"/>
              <w:bottom w:val="single" w:sz="4" w:space="0" w:color="auto"/>
              <w:right w:val="single" w:sz="4" w:space="0" w:color="auto"/>
            </w:tcBorders>
            <w:shd w:val="clear" w:color="auto" w:fill="auto"/>
            <w:vAlign w:val="center"/>
            <w:hideMark/>
          </w:tcPr>
          <w:p w14:paraId="4569DD07" w14:textId="6DC66690"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proofErr w:type="spellStart"/>
            <w:r w:rsidRPr="00B973F9">
              <w:rPr>
                <w:rFonts w:asciiTheme="majorHAnsi" w:hAnsiTheme="majorHAnsi" w:cstheme="majorHAnsi"/>
                <w:b/>
                <w:bCs/>
                <w:color w:val="000000"/>
                <w:sz w:val="16"/>
                <w:szCs w:val="16"/>
                <w:lang w:val="sk-SK" w:eastAsia="sk-SK"/>
              </w:rPr>
              <w:t>Master</w:t>
            </w:r>
            <w:proofErr w:type="spellEnd"/>
            <w:r w:rsidRPr="00B973F9">
              <w:rPr>
                <w:rFonts w:asciiTheme="majorHAnsi" w:hAnsiTheme="majorHAnsi" w:cstheme="majorHAnsi"/>
                <w:b/>
                <w:bCs/>
                <w:color w:val="000000"/>
                <w:sz w:val="16"/>
                <w:szCs w:val="16"/>
                <w:lang w:val="sk-SK" w:eastAsia="sk-SK"/>
              </w:rPr>
              <w:t xml:space="preserve"> </w:t>
            </w:r>
            <w:proofErr w:type="spellStart"/>
            <w:r w:rsidRPr="00B973F9">
              <w:rPr>
                <w:rFonts w:asciiTheme="majorHAnsi" w:hAnsiTheme="majorHAnsi" w:cstheme="majorHAnsi"/>
                <w:b/>
                <w:bCs/>
                <w:color w:val="000000"/>
                <w:sz w:val="16"/>
                <w:szCs w:val="16"/>
                <w:lang w:val="sk-SK" w:eastAsia="sk-SK"/>
              </w:rPr>
              <w:t>keyboard</w:t>
            </w:r>
            <w:proofErr w:type="spellEnd"/>
            <w:r w:rsidRPr="00B973F9">
              <w:rPr>
                <w:rFonts w:asciiTheme="majorHAnsi" w:hAnsiTheme="majorHAnsi" w:cstheme="majorHAnsi"/>
                <w:color w:val="000000"/>
                <w:sz w:val="16"/>
                <w:szCs w:val="16"/>
                <w:lang w:val="sk-SK" w:eastAsia="sk-SK"/>
              </w:rPr>
              <w:t xml:space="preserve"> má 61 kláves presne, polo vyvážená </w:t>
            </w:r>
            <w:proofErr w:type="spellStart"/>
            <w:r w:rsidRPr="00B973F9">
              <w:rPr>
                <w:rFonts w:asciiTheme="majorHAnsi" w:hAnsiTheme="majorHAnsi" w:cstheme="majorHAnsi"/>
                <w:color w:val="000000"/>
                <w:sz w:val="16"/>
                <w:szCs w:val="16"/>
                <w:lang w:val="sk-SK" w:eastAsia="sk-SK"/>
              </w:rPr>
              <w:t>Fatar</w:t>
            </w:r>
            <w:proofErr w:type="spellEnd"/>
            <w:r w:rsidRPr="00B973F9">
              <w:rPr>
                <w:rFonts w:asciiTheme="majorHAnsi" w:hAnsiTheme="majorHAnsi" w:cstheme="majorHAnsi"/>
                <w:color w:val="000000"/>
                <w:sz w:val="16"/>
                <w:szCs w:val="16"/>
                <w:lang w:val="sk-SK" w:eastAsia="sk-SK"/>
              </w:rPr>
              <w:t xml:space="preserve"> klaviatúrou. Displej s HD rozlíšením, ktorý umožní prehľadávanie a precíznu editáciu </w:t>
            </w:r>
            <w:proofErr w:type="spellStart"/>
            <w:r w:rsidRPr="00B973F9">
              <w:rPr>
                <w:rFonts w:asciiTheme="majorHAnsi" w:hAnsiTheme="majorHAnsi" w:cstheme="majorHAnsi"/>
                <w:color w:val="000000"/>
                <w:sz w:val="16"/>
                <w:szCs w:val="16"/>
                <w:lang w:val="sk-SK" w:eastAsia="sk-SK"/>
              </w:rPr>
              <w:t>samplov</w:t>
            </w:r>
            <w:proofErr w:type="spellEnd"/>
            <w:r w:rsidRPr="00B973F9">
              <w:rPr>
                <w:rFonts w:asciiTheme="majorHAnsi" w:hAnsiTheme="majorHAnsi" w:cstheme="majorHAnsi"/>
                <w:color w:val="000000"/>
                <w:sz w:val="16"/>
                <w:szCs w:val="16"/>
                <w:lang w:val="sk-SK" w:eastAsia="sk-SK"/>
              </w:rPr>
              <w:t xml:space="preserve">. Ergonomické ovládacie prvky </w:t>
            </w:r>
            <w:proofErr w:type="spellStart"/>
            <w:r w:rsidRPr="00B973F9">
              <w:rPr>
                <w:rFonts w:asciiTheme="majorHAnsi" w:hAnsiTheme="majorHAnsi" w:cstheme="majorHAnsi"/>
                <w:color w:val="000000"/>
                <w:sz w:val="16"/>
                <w:szCs w:val="16"/>
                <w:lang w:val="sk-SK" w:eastAsia="sk-SK"/>
              </w:rPr>
              <w:t>Pitch</w:t>
            </w:r>
            <w:proofErr w:type="spellEnd"/>
            <w:r w:rsidRPr="00B973F9">
              <w:rPr>
                <w:rFonts w:asciiTheme="majorHAnsi" w:hAnsiTheme="majorHAnsi" w:cstheme="majorHAnsi"/>
                <w:color w:val="000000"/>
                <w:sz w:val="16"/>
                <w:szCs w:val="16"/>
                <w:lang w:val="sk-SK" w:eastAsia="sk-SK"/>
              </w:rPr>
              <w:t xml:space="preserve">, </w:t>
            </w:r>
            <w:proofErr w:type="spellStart"/>
            <w:r w:rsidRPr="00B973F9">
              <w:rPr>
                <w:rFonts w:asciiTheme="majorHAnsi" w:hAnsiTheme="majorHAnsi" w:cstheme="majorHAnsi"/>
                <w:color w:val="000000"/>
                <w:sz w:val="16"/>
                <w:szCs w:val="16"/>
                <w:lang w:val="sk-SK" w:eastAsia="sk-SK"/>
              </w:rPr>
              <w:t>Modulation</w:t>
            </w:r>
            <w:proofErr w:type="spellEnd"/>
            <w:r w:rsidRPr="00B973F9">
              <w:rPr>
                <w:rFonts w:asciiTheme="majorHAnsi" w:hAnsiTheme="majorHAnsi" w:cstheme="majorHAnsi"/>
                <w:color w:val="000000"/>
                <w:sz w:val="16"/>
                <w:szCs w:val="16"/>
                <w:lang w:val="sk-SK" w:eastAsia="sk-SK"/>
              </w:rPr>
              <w:t xml:space="preserve">, dotykový </w:t>
            </w:r>
            <w:proofErr w:type="spellStart"/>
            <w:r w:rsidRPr="00B973F9">
              <w:rPr>
                <w:rFonts w:asciiTheme="majorHAnsi" w:hAnsiTheme="majorHAnsi" w:cstheme="majorHAnsi"/>
                <w:color w:val="000000"/>
                <w:sz w:val="16"/>
                <w:szCs w:val="16"/>
                <w:lang w:val="sk-SK" w:eastAsia="sk-SK"/>
              </w:rPr>
              <w:t>pad-strip</w:t>
            </w:r>
            <w:proofErr w:type="spellEnd"/>
            <w:r w:rsidRPr="00B973F9">
              <w:rPr>
                <w:rFonts w:asciiTheme="majorHAnsi" w:hAnsiTheme="majorHAnsi" w:cstheme="majorHAnsi"/>
                <w:color w:val="000000"/>
                <w:sz w:val="16"/>
                <w:szCs w:val="16"/>
                <w:lang w:val="sk-SK" w:eastAsia="sk-SK"/>
              </w:rPr>
              <w:t xml:space="preserve"> pre ovládanie charakteru zvuku. 4-smerový </w:t>
            </w:r>
            <w:proofErr w:type="spellStart"/>
            <w:r w:rsidRPr="00B973F9">
              <w:rPr>
                <w:rFonts w:asciiTheme="majorHAnsi" w:hAnsiTheme="majorHAnsi" w:cstheme="majorHAnsi"/>
                <w:color w:val="000000"/>
                <w:sz w:val="16"/>
                <w:szCs w:val="16"/>
                <w:lang w:val="sk-SK" w:eastAsia="sk-SK"/>
              </w:rPr>
              <w:t>Push</w:t>
            </w:r>
            <w:proofErr w:type="spellEnd"/>
            <w:r w:rsidRPr="00B973F9">
              <w:rPr>
                <w:rFonts w:asciiTheme="majorHAnsi" w:hAnsiTheme="majorHAnsi" w:cstheme="majorHAnsi"/>
                <w:color w:val="000000"/>
                <w:sz w:val="16"/>
                <w:szCs w:val="16"/>
                <w:lang w:val="sk-SK" w:eastAsia="sk-SK"/>
              </w:rPr>
              <w:t xml:space="preserve"> </w:t>
            </w:r>
            <w:proofErr w:type="spellStart"/>
            <w:r w:rsidRPr="00B973F9">
              <w:rPr>
                <w:rFonts w:asciiTheme="majorHAnsi" w:hAnsiTheme="majorHAnsi" w:cstheme="majorHAnsi"/>
                <w:color w:val="000000"/>
                <w:sz w:val="16"/>
                <w:szCs w:val="16"/>
                <w:lang w:val="sk-SK" w:eastAsia="sk-SK"/>
              </w:rPr>
              <w:t>enkóder</w:t>
            </w:r>
            <w:proofErr w:type="spellEnd"/>
            <w:r w:rsidRPr="00B973F9">
              <w:rPr>
                <w:rFonts w:asciiTheme="majorHAnsi" w:hAnsiTheme="majorHAnsi" w:cstheme="majorHAnsi"/>
                <w:color w:val="000000"/>
                <w:sz w:val="16"/>
                <w:szCs w:val="16"/>
                <w:lang w:val="sk-SK" w:eastAsia="sk-SK"/>
              </w:rPr>
              <w:t xml:space="preserve">. </w:t>
            </w:r>
            <w:proofErr w:type="spellStart"/>
            <w:r w:rsidRPr="00B973F9">
              <w:rPr>
                <w:rFonts w:asciiTheme="majorHAnsi" w:hAnsiTheme="majorHAnsi" w:cstheme="majorHAnsi"/>
                <w:color w:val="000000"/>
                <w:sz w:val="16"/>
                <w:szCs w:val="16"/>
                <w:lang w:val="sk-SK" w:eastAsia="sk-SK"/>
              </w:rPr>
              <w:t>Predmapované</w:t>
            </w:r>
            <w:proofErr w:type="spellEnd"/>
            <w:r w:rsidRPr="00B973F9">
              <w:rPr>
                <w:rFonts w:asciiTheme="majorHAnsi" w:hAnsiTheme="majorHAnsi" w:cstheme="majorHAnsi"/>
                <w:color w:val="000000"/>
                <w:sz w:val="16"/>
                <w:szCs w:val="16"/>
                <w:lang w:val="sk-SK" w:eastAsia="sk-SK"/>
              </w:rPr>
              <w:t xml:space="preserve"> ovládanie nástrojov, plná podpora </w:t>
            </w:r>
            <w:proofErr w:type="spellStart"/>
            <w:r w:rsidRPr="00B973F9">
              <w:rPr>
                <w:rFonts w:asciiTheme="majorHAnsi" w:hAnsiTheme="majorHAnsi" w:cstheme="majorHAnsi"/>
                <w:color w:val="000000"/>
                <w:sz w:val="16"/>
                <w:szCs w:val="16"/>
                <w:lang w:val="sk-SK" w:eastAsia="sk-SK"/>
              </w:rPr>
              <w:t>VSTi</w:t>
            </w:r>
            <w:proofErr w:type="spellEnd"/>
            <w:r w:rsidRPr="00B973F9">
              <w:rPr>
                <w:rFonts w:asciiTheme="majorHAnsi" w:hAnsiTheme="majorHAnsi" w:cstheme="majorHAnsi"/>
                <w:color w:val="000000"/>
                <w:sz w:val="16"/>
                <w:szCs w:val="16"/>
                <w:lang w:val="sk-SK" w:eastAsia="sk-SK"/>
              </w:rPr>
              <w:t xml:space="preserve">, svetelná navigácia s RGB osvetlením kláves, </w:t>
            </w:r>
            <w:proofErr w:type="spellStart"/>
            <w:r w:rsidRPr="00B973F9">
              <w:rPr>
                <w:rFonts w:asciiTheme="majorHAnsi" w:hAnsiTheme="majorHAnsi" w:cstheme="majorHAnsi"/>
                <w:color w:val="000000"/>
                <w:sz w:val="16"/>
                <w:szCs w:val="16"/>
                <w:lang w:val="sk-SK" w:eastAsia="sk-SK"/>
              </w:rPr>
              <w:t>zónovanie</w:t>
            </w:r>
            <w:proofErr w:type="spellEnd"/>
            <w:r w:rsidRPr="00B973F9">
              <w:rPr>
                <w:rFonts w:asciiTheme="majorHAnsi" w:hAnsiTheme="majorHAnsi" w:cstheme="majorHAnsi"/>
                <w:color w:val="000000"/>
                <w:sz w:val="16"/>
                <w:szCs w:val="16"/>
                <w:lang w:val="sk-SK" w:eastAsia="sk-SK"/>
              </w:rPr>
              <w:t xml:space="preserve"> </w:t>
            </w:r>
            <w:proofErr w:type="spellStart"/>
            <w:r w:rsidRPr="00B973F9">
              <w:rPr>
                <w:rFonts w:asciiTheme="majorHAnsi" w:hAnsiTheme="majorHAnsi" w:cstheme="majorHAnsi"/>
                <w:color w:val="000000"/>
                <w:sz w:val="16"/>
                <w:szCs w:val="16"/>
                <w:lang w:val="sk-SK" w:eastAsia="sk-SK"/>
              </w:rPr>
              <w:t>samplov</w:t>
            </w:r>
            <w:proofErr w:type="spellEnd"/>
            <w:r w:rsidRPr="00B973F9">
              <w:rPr>
                <w:rFonts w:asciiTheme="majorHAnsi" w:hAnsiTheme="majorHAnsi" w:cstheme="majorHAnsi"/>
                <w:color w:val="000000"/>
                <w:sz w:val="16"/>
                <w:szCs w:val="16"/>
                <w:lang w:val="sk-SK" w:eastAsia="sk-SK"/>
              </w:rPr>
              <w:t xml:space="preserve"> a </w:t>
            </w:r>
            <w:proofErr w:type="spellStart"/>
            <w:r w:rsidRPr="00B973F9">
              <w:rPr>
                <w:rFonts w:asciiTheme="majorHAnsi" w:hAnsiTheme="majorHAnsi" w:cstheme="majorHAnsi"/>
                <w:color w:val="000000"/>
                <w:sz w:val="16"/>
                <w:szCs w:val="16"/>
                <w:lang w:val="sk-SK" w:eastAsia="sk-SK"/>
              </w:rPr>
              <w:t>keyswitching</w:t>
            </w:r>
            <w:proofErr w:type="spellEnd"/>
            <w:r w:rsidRPr="00B973F9">
              <w:rPr>
                <w:rFonts w:asciiTheme="majorHAnsi" w:hAnsiTheme="majorHAnsi" w:cstheme="majorHAnsi"/>
                <w:color w:val="000000"/>
                <w:sz w:val="16"/>
                <w:szCs w:val="16"/>
                <w:lang w:val="sk-SK" w:eastAsia="sk-SK"/>
              </w:rPr>
              <w:t xml:space="preserve">, plná integrácia s dodávaným softvérovým balíkom zameraného na tvorbu, a úpravu audio nahrávok. Súčasťou je 12 balíkov od výrobcu, obsahujúci  produkčné nástroje, knižnice a efekty. </w:t>
            </w:r>
            <w:proofErr w:type="spellStart"/>
            <w:r w:rsidRPr="00B973F9">
              <w:rPr>
                <w:rFonts w:asciiTheme="majorHAnsi" w:hAnsiTheme="majorHAnsi" w:cstheme="majorHAnsi"/>
                <w:color w:val="000000"/>
                <w:sz w:val="16"/>
                <w:szCs w:val="16"/>
                <w:lang w:val="sk-SK" w:eastAsia="sk-SK"/>
              </w:rPr>
              <w:t>Keyboard</w:t>
            </w:r>
            <w:proofErr w:type="spellEnd"/>
            <w:r w:rsidRPr="00B973F9">
              <w:rPr>
                <w:rFonts w:asciiTheme="majorHAnsi" w:hAnsiTheme="majorHAnsi" w:cstheme="majorHAnsi"/>
                <w:color w:val="000000"/>
                <w:sz w:val="16"/>
                <w:szCs w:val="16"/>
                <w:lang w:val="sk-SK" w:eastAsia="sk-SK"/>
              </w:rPr>
              <w:t xml:space="preserve"> je napájaný pomocou USB kábla ktorý je súčasťou alebo napájačom 15V ktorý je tiež súčasťou. Min. Rozmery: 1000 x 280 x 80 mm, hmotnosť max. 8 kg. Sfunkčnenie a prepojenie s VT pracoviskom.</w:t>
            </w:r>
          </w:p>
        </w:tc>
      </w:tr>
      <w:tr w:rsidR="00042577" w:rsidRPr="005666BB" w14:paraId="5FC0F00C" w14:textId="77777777" w:rsidTr="00B74EA6">
        <w:trPr>
          <w:trHeight w:val="2835"/>
        </w:trPr>
        <w:tc>
          <w:tcPr>
            <w:tcW w:w="7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6DB36E" w14:textId="6F59A0DD"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5</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892B0C" w14:textId="4AA260DD"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 xml:space="preserve">AS pracovisko - </w:t>
            </w:r>
            <w:r w:rsidRPr="00B973F9">
              <w:rPr>
                <w:rFonts w:asciiTheme="majorHAnsi" w:hAnsiTheme="majorHAnsi" w:cstheme="majorHAnsi"/>
                <w:b/>
                <w:bCs/>
                <w:color w:val="000000"/>
                <w:sz w:val="16"/>
                <w:szCs w:val="16"/>
                <w:lang w:val="sk-SK" w:eastAsia="sk-SK"/>
              </w:rPr>
              <w:t>Oblek M</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454C04" w14:textId="526AED7A"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kus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821B6E" w14:textId="6B255070"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1</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632CF9" w14:textId="1CF00ABF"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b/>
                <w:bCs/>
                <w:color w:val="000000"/>
                <w:sz w:val="16"/>
                <w:szCs w:val="16"/>
                <w:lang w:val="sk-SK" w:eastAsia="sk-SK"/>
              </w:rPr>
              <w:t>Oblek</w:t>
            </w:r>
            <w:r w:rsidRPr="00B973F9">
              <w:rPr>
                <w:rFonts w:asciiTheme="majorHAnsi" w:hAnsiTheme="majorHAnsi" w:cstheme="majorHAnsi"/>
                <w:color w:val="000000"/>
                <w:sz w:val="16"/>
                <w:szCs w:val="16"/>
                <w:lang w:val="sk-SK" w:eastAsia="sk-SK"/>
              </w:rPr>
              <w:t xml:space="preserve"> na záznam ľudského pohybu. 6 jednotiek </w:t>
            </w:r>
            <w:proofErr w:type="spellStart"/>
            <w:r w:rsidRPr="00B973F9">
              <w:rPr>
                <w:rFonts w:asciiTheme="majorHAnsi" w:hAnsiTheme="majorHAnsi" w:cstheme="majorHAnsi"/>
                <w:color w:val="000000"/>
                <w:sz w:val="16"/>
                <w:szCs w:val="16"/>
                <w:lang w:val="sk-SK" w:eastAsia="sk-SK"/>
              </w:rPr>
              <w:t>inerciálneho</w:t>
            </w:r>
            <w:proofErr w:type="spellEnd"/>
            <w:r w:rsidRPr="00B973F9">
              <w:rPr>
                <w:rFonts w:asciiTheme="majorHAnsi" w:hAnsiTheme="majorHAnsi" w:cstheme="majorHAnsi"/>
                <w:color w:val="000000"/>
                <w:sz w:val="16"/>
                <w:szCs w:val="16"/>
                <w:lang w:val="sk-SK" w:eastAsia="sk-SK"/>
              </w:rPr>
              <w:t xml:space="preserve"> merania, jedinečný kábel pre každý senzor, komunikácia pomocou min. USB 2.0 a WiFi 2,4 a 5 GHz, </w:t>
            </w:r>
            <w:proofErr w:type="spellStart"/>
            <w:r w:rsidRPr="00B973F9">
              <w:rPr>
                <w:rFonts w:asciiTheme="majorHAnsi" w:hAnsiTheme="majorHAnsi" w:cstheme="majorHAnsi"/>
                <w:color w:val="000000"/>
                <w:sz w:val="16"/>
                <w:szCs w:val="16"/>
                <w:lang w:val="sk-SK" w:eastAsia="sk-SK"/>
              </w:rPr>
              <w:t>streamovanie</w:t>
            </w:r>
            <w:proofErr w:type="spellEnd"/>
            <w:r w:rsidRPr="00B973F9">
              <w:rPr>
                <w:rFonts w:asciiTheme="majorHAnsi" w:hAnsiTheme="majorHAnsi" w:cstheme="majorHAnsi"/>
                <w:color w:val="000000"/>
                <w:sz w:val="16"/>
                <w:szCs w:val="16"/>
                <w:lang w:val="sk-SK" w:eastAsia="sk-SK"/>
              </w:rPr>
              <w:t xml:space="preserve"> v reálnom čase min. 100fps, </w:t>
            </w:r>
            <w:r>
              <w:rPr>
                <w:rFonts w:asciiTheme="majorHAnsi" w:hAnsiTheme="majorHAnsi" w:cstheme="majorHAnsi"/>
                <w:color w:val="000000"/>
                <w:sz w:val="16"/>
                <w:szCs w:val="16"/>
                <w:lang w:val="sk-SK" w:eastAsia="sk-SK"/>
              </w:rPr>
              <w:t xml:space="preserve">min. </w:t>
            </w:r>
            <w:r w:rsidRPr="00B973F9">
              <w:rPr>
                <w:rFonts w:asciiTheme="majorHAnsi" w:hAnsiTheme="majorHAnsi" w:cstheme="majorHAnsi"/>
                <w:color w:val="000000"/>
                <w:sz w:val="16"/>
                <w:szCs w:val="16"/>
                <w:lang w:val="sk-SK" w:eastAsia="sk-SK"/>
              </w:rPr>
              <w:t xml:space="preserve">6 hodín výdrže pri používaní s batériou. Oblek je z  vysoko výkonného a odolného materiálu, na báze nylonu, s nastaviteľnými sťahovacími páskami pre každý druh postavy, má integrované ochranné puzdrá a vedenia pre elektroniku, je pohodlný a umožňuje pohodlný pohyb bez prekážok. Natívne podporuje </w:t>
            </w:r>
            <w:proofErr w:type="spellStart"/>
            <w:r w:rsidRPr="00B973F9">
              <w:rPr>
                <w:rFonts w:asciiTheme="majorHAnsi" w:hAnsiTheme="majorHAnsi" w:cstheme="majorHAnsi"/>
                <w:color w:val="000000"/>
                <w:sz w:val="16"/>
                <w:szCs w:val="16"/>
                <w:lang w:val="sk-SK" w:eastAsia="sk-SK"/>
              </w:rPr>
              <w:t>Unity</w:t>
            </w:r>
            <w:proofErr w:type="spellEnd"/>
            <w:r w:rsidRPr="00B973F9">
              <w:rPr>
                <w:rFonts w:asciiTheme="majorHAnsi" w:hAnsiTheme="majorHAnsi" w:cstheme="majorHAnsi"/>
                <w:color w:val="000000"/>
                <w:sz w:val="16"/>
                <w:szCs w:val="16"/>
                <w:lang w:val="sk-SK" w:eastAsia="sk-SK"/>
              </w:rPr>
              <w:t xml:space="preserve"> 5, </w:t>
            </w:r>
            <w:proofErr w:type="spellStart"/>
            <w:r w:rsidRPr="00B973F9">
              <w:rPr>
                <w:rFonts w:asciiTheme="majorHAnsi" w:hAnsiTheme="majorHAnsi" w:cstheme="majorHAnsi"/>
                <w:color w:val="000000"/>
                <w:sz w:val="16"/>
                <w:szCs w:val="16"/>
                <w:lang w:val="sk-SK" w:eastAsia="sk-SK"/>
              </w:rPr>
              <w:t>Blender</w:t>
            </w:r>
            <w:proofErr w:type="spellEnd"/>
            <w:r w:rsidRPr="00B973F9">
              <w:rPr>
                <w:rFonts w:asciiTheme="majorHAnsi" w:hAnsiTheme="majorHAnsi" w:cstheme="majorHAnsi"/>
                <w:color w:val="000000"/>
                <w:sz w:val="16"/>
                <w:szCs w:val="16"/>
                <w:lang w:val="sk-SK" w:eastAsia="sk-SK"/>
              </w:rPr>
              <w:t xml:space="preserve">, </w:t>
            </w:r>
            <w:proofErr w:type="spellStart"/>
            <w:r w:rsidRPr="00B973F9">
              <w:rPr>
                <w:rFonts w:asciiTheme="majorHAnsi" w:hAnsiTheme="majorHAnsi" w:cstheme="majorHAnsi"/>
                <w:color w:val="000000"/>
                <w:sz w:val="16"/>
                <w:szCs w:val="16"/>
                <w:lang w:val="sk-SK" w:eastAsia="sk-SK"/>
              </w:rPr>
              <w:t>MotionBuilder</w:t>
            </w:r>
            <w:proofErr w:type="spellEnd"/>
            <w:r w:rsidRPr="00B973F9">
              <w:rPr>
                <w:rFonts w:asciiTheme="majorHAnsi" w:hAnsiTheme="majorHAnsi" w:cstheme="majorHAnsi"/>
                <w:color w:val="000000"/>
                <w:sz w:val="16"/>
                <w:szCs w:val="16"/>
                <w:lang w:val="sk-SK" w:eastAsia="sk-SK"/>
              </w:rPr>
              <w:t xml:space="preserve">.  Software k obleku dodávaný výrobcom obleku, s možnosťou inštalácie bez obmedzenia počtu zariadení, podporou použitia viacerých oblekov naraz, podpora hromadného exportu do formátov FBX, BVH, CSV. Min. 5 profilov tiel. </w:t>
            </w:r>
            <w:r w:rsidRPr="00B973F9">
              <w:rPr>
                <w:rFonts w:asciiTheme="majorHAnsi" w:hAnsiTheme="majorHAnsi" w:cstheme="majorHAnsi"/>
                <w:b/>
                <w:bCs/>
                <w:color w:val="000000"/>
                <w:sz w:val="16"/>
                <w:szCs w:val="16"/>
                <w:lang w:val="sk-SK" w:eastAsia="sk-SK"/>
              </w:rPr>
              <w:t>Veľkosť M</w:t>
            </w:r>
            <w:r w:rsidRPr="00B973F9">
              <w:rPr>
                <w:rFonts w:asciiTheme="majorHAnsi" w:hAnsiTheme="majorHAnsi" w:cstheme="majorHAnsi"/>
                <w:color w:val="000000"/>
                <w:sz w:val="16"/>
                <w:szCs w:val="16"/>
                <w:lang w:val="sk-SK" w:eastAsia="sk-SK"/>
              </w:rPr>
              <w:t>. Možnosť prídavných modulov, API príkazov, mapovanie dotykovej plochy v mriežke pre dotyk aj pohyb. Zachytenie akýchkoľvek pohybov celého tela, jeho častí vrátane hlavy, končatín.  Sfunkčnenie a prepojenie s VT pracoviskom.</w:t>
            </w:r>
          </w:p>
        </w:tc>
      </w:tr>
      <w:tr w:rsidR="00042577" w:rsidRPr="005666BB" w14:paraId="539A15D7" w14:textId="77777777" w:rsidTr="00B74EA6">
        <w:trPr>
          <w:trHeight w:val="2745"/>
        </w:trPr>
        <w:tc>
          <w:tcPr>
            <w:tcW w:w="7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C5E0EB" w14:textId="3FD9001A"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lastRenderedPageBreak/>
              <w:t>6</w:t>
            </w:r>
          </w:p>
        </w:tc>
        <w:tc>
          <w:tcPr>
            <w:tcW w:w="1003" w:type="dxa"/>
            <w:tcBorders>
              <w:top w:val="single" w:sz="4" w:space="0" w:color="auto"/>
              <w:left w:val="nil"/>
              <w:bottom w:val="single" w:sz="4" w:space="0" w:color="auto"/>
              <w:right w:val="single" w:sz="4" w:space="0" w:color="auto"/>
            </w:tcBorders>
            <w:shd w:val="clear" w:color="auto" w:fill="auto"/>
            <w:vAlign w:val="center"/>
            <w:hideMark/>
          </w:tcPr>
          <w:p w14:paraId="4D5241B5" w14:textId="431902FE"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 xml:space="preserve">AS pracovisko - </w:t>
            </w:r>
            <w:r w:rsidRPr="00B973F9">
              <w:rPr>
                <w:rFonts w:asciiTheme="majorHAnsi" w:hAnsiTheme="majorHAnsi" w:cstheme="majorHAnsi"/>
                <w:b/>
                <w:bCs/>
                <w:color w:val="000000"/>
                <w:sz w:val="16"/>
                <w:szCs w:val="16"/>
                <w:lang w:val="sk-SK" w:eastAsia="sk-SK"/>
              </w:rPr>
              <w:t>Oblek L</w:t>
            </w:r>
          </w:p>
        </w:tc>
        <w:tc>
          <w:tcPr>
            <w:tcW w:w="799" w:type="dxa"/>
            <w:tcBorders>
              <w:top w:val="single" w:sz="4" w:space="0" w:color="auto"/>
              <w:left w:val="nil"/>
              <w:bottom w:val="single" w:sz="4" w:space="0" w:color="auto"/>
              <w:right w:val="single" w:sz="4" w:space="0" w:color="auto"/>
            </w:tcBorders>
            <w:shd w:val="clear" w:color="auto" w:fill="auto"/>
            <w:noWrap/>
            <w:vAlign w:val="center"/>
            <w:hideMark/>
          </w:tcPr>
          <w:p w14:paraId="67AF8848" w14:textId="3194AA56"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kus</w:t>
            </w:r>
          </w:p>
        </w:tc>
        <w:tc>
          <w:tcPr>
            <w:tcW w:w="850" w:type="dxa"/>
            <w:tcBorders>
              <w:top w:val="single" w:sz="4" w:space="0" w:color="auto"/>
              <w:left w:val="nil"/>
              <w:bottom w:val="single" w:sz="4" w:space="0" w:color="auto"/>
              <w:right w:val="nil"/>
            </w:tcBorders>
            <w:shd w:val="clear" w:color="auto" w:fill="auto"/>
            <w:noWrap/>
            <w:vAlign w:val="center"/>
            <w:hideMark/>
          </w:tcPr>
          <w:p w14:paraId="540C0F97" w14:textId="2F576A7A"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1</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BF0119" w14:textId="14CD8E4E"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b/>
                <w:bCs/>
                <w:color w:val="000000"/>
                <w:sz w:val="16"/>
                <w:szCs w:val="16"/>
                <w:lang w:val="sk-SK" w:eastAsia="sk-SK"/>
              </w:rPr>
              <w:t>Oblek na záznam ľudského pohybu</w:t>
            </w:r>
            <w:r w:rsidRPr="00B973F9">
              <w:rPr>
                <w:rFonts w:asciiTheme="majorHAnsi" w:hAnsiTheme="majorHAnsi" w:cstheme="majorHAnsi"/>
                <w:color w:val="000000"/>
                <w:sz w:val="16"/>
                <w:szCs w:val="16"/>
                <w:lang w:val="sk-SK" w:eastAsia="sk-SK"/>
              </w:rPr>
              <w:t xml:space="preserve">. 6 jednotiek iniciálneho merania, jedinečný kábel pre každý senzor, komunikácia pomocou min. USB 2.0 a WiFi 2,4 a 5 GHz, </w:t>
            </w:r>
            <w:proofErr w:type="spellStart"/>
            <w:r w:rsidRPr="00B973F9">
              <w:rPr>
                <w:rFonts w:asciiTheme="majorHAnsi" w:hAnsiTheme="majorHAnsi" w:cstheme="majorHAnsi"/>
                <w:color w:val="000000"/>
                <w:sz w:val="16"/>
                <w:szCs w:val="16"/>
                <w:lang w:val="sk-SK" w:eastAsia="sk-SK"/>
              </w:rPr>
              <w:t>streamovanie</w:t>
            </w:r>
            <w:proofErr w:type="spellEnd"/>
            <w:r w:rsidRPr="00B973F9">
              <w:rPr>
                <w:rFonts w:asciiTheme="majorHAnsi" w:hAnsiTheme="majorHAnsi" w:cstheme="majorHAnsi"/>
                <w:color w:val="000000"/>
                <w:sz w:val="16"/>
                <w:szCs w:val="16"/>
                <w:lang w:val="sk-SK" w:eastAsia="sk-SK"/>
              </w:rPr>
              <w:t xml:space="preserve"> v reálnom čase min. 100fps, </w:t>
            </w:r>
            <w:r>
              <w:rPr>
                <w:rFonts w:asciiTheme="majorHAnsi" w:hAnsiTheme="majorHAnsi" w:cstheme="majorHAnsi"/>
                <w:color w:val="000000"/>
                <w:sz w:val="16"/>
                <w:szCs w:val="16"/>
                <w:lang w:val="sk-SK" w:eastAsia="sk-SK"/>
              </w:rPr>
              <w:t xml:space="preserve">min. </w:t>
            </w:r>
            <w:r w:rsidRPr="00B973F9">
              <w:rPr>
                <w:rFonts w:asciiTheme="majorHAnsi" w:hAnsiTheme="majorHAnsi" w:cstheme="majorHAnsi"/>
                <w:color w:val="000000"/>
                <w:sz w:val="16"/>
                <w:szCs w:val="16"/>
                <w:lang w:val="sk-SK" w:eastAsia="sk-SK"/>
              </w:rPr>
              <w:t xml:space="preserve">6 hodín výdrže pri používaní s batériou. Oblek je z  vysoko výkonného a odolného materiálu, na báze nylonu, s nastaviteľnými sťahovacími páskami pre každý druh postavy, má integrované ochranné puzdrá a vedenia pre elektroniku, je pohodlný a umožňuje pohodlný pohyb bez prekážok. Natívne podporuje </w:t>
            </w:r>
            <w:proofErr w:type="spellStart"/>
            <w:r w:rsidRPr="00B973F9">
              <w:rPr>
                <w:rFonts w:asciiTheme="majorHAnsi" w:hAnsiTheme="majorHAnsi" w:cstheme="majorHAnsi"/>
                <w:color w:val="000000"/>
                <w:sz w:val="16"/>
                <w:szCs w:val="16"/>
                <w:lang w:val="sk-SK" w:eastAsia="sk-SK"/>
              </w:rPr>
              <w:t>Unity</w:t>
            </w:r>
            <w:proofErr w:type="spellEnd"/>
            <w:r w:rsidRPr="00B973F9">
              <w:rPr>
                <w:rFonts w:asciiTheme="majorHAnsi" w:hAnsiTheme="majorHAnsi" w:cstheme="majorHAnsi"/>
                <w:color w:val="000000"/>
                <w:sz w:val="16"/>
                <w:szCs w:val="16"/>
                <w:lang w:val="sk-SK" w:eastAsia="sk-SK"/>
              </w:rPr>
              <w:t xml:space="preserve"> 5, </w:t>
            </w:r>
            <w:proofErr w:type="spellStart"/>
            <w:r w:rsidRPr="00B973F9">
              <w:rPr>
                <w:rFonts w:asciiTheme="majorHAnsi" w:hAnsiTheme="majorHAnsi" w:cstheme="majorHAnsi"/>
                <w:color w:val="000000"/>
                <w:sz w:val="16"/>
                <w:szCs w:val="16"/>
                <w:lang w:val="sk-SK" w:eastAsia="sk-SK"/>
              </w:rPr>
              <w:t>Blender</w:t>
            </w:r>
            <w:proofErr w:type="spellEnd"/>
            <w:r w:rsidRPr="00B973F9">
              <w:rPr>
                <w:rFonts w:asciiTheme="majorHAnsi" w:hAnsiTheme="majorHAnsi" w:cstheme="majorHAnsi"/>
                <w:color w:val="000000"/>
                <w:sz w:val="16"/>
                <w:szCs w:val="16"/>
                <w:lang w:val="sk-SK" w:eastAsia="sk-SK"/>
              </w:rPr>
              <w:t xml:space="preserve">, </w:t>
            </w:r>
            <w:proofErr w:type="spellStart"/>
            <w:r w:rsidRPr="00B973F9">
              <w:rPr>
                <w:rFonts w:asciiTheme="majorHAnsi" w:hAnsiTheme="majorHAnsi" w:cstheme="majorHAnsi"/>
                <w:color w:val="000000"/>
                <w:sz w:val="16"/>
                <w:szCs w:val="16"/>
                <w:lang w:val="sk-SK" w:eastAsia="sk-SK"/>
              </w:rPr>
              <w:t>MotionBuilder</w:t>
            </w:r>
            <w:proofErr w:type="spellEnd"/>
            <w:r w:rsidRPr="00B973F9">
              <w:rPr>
                <w:rFonts w:asciiTheme="majorHAnsi" w:hAnsiTheme="majorHAnsi" w:cstheme="majorHAnsi"/>
                <w:color w:val="000000"/>
                <w:sz w:val="16"/>
                <w:szCs w:val="16"/>
                <w:lang w:val="sk-SK" w:eastAsia="sk-SK"/>
              </w:rPr>
              <w:t xml:space="preserve">.  Software k obleku dodávaný výrobcom obleku, s možnosťou inštalácie bez obmedzenia počtu zariadení, podporou použitia viacerých oblekov naraz, podpora hromadného exportu do formátov FBX, BVH, CSV. Min. 5 profilov tiel. </w:t>
            </w:r>
            <w:r w:rsidRPr="00B973F9">
              <w:rPr>
                <w:rFonts w:asciiTheme="majorHAnsi" w:hAnsiTheme="majorHAnsi" w:cstheme="majorHAnsi"/>
                <w:b/>
                <w:bCs/>
                <w:color w:val="000000"/>
                <w:sz w:val="16"/>
                <w:szCs w:val="16"/>
                <w:lang w:val="sk-SK" w:eastAsia="sk-SK"/>
              </w:rPr>
              <w:t>Veľkosť L</w:t>
            </w:r>
            <w:r w:rsidRPr="00B973F9">
              <w:rPr>
                <w:rFonts w:asciiTheme="majorHAnsi" w:hAnsiTheme="majorHAnsi" w:cstheme="majorHAnsi"/>
                <w:color w:val="000000"/>
                <w:sz w:val="16"/>
                <w:szCs w:val="16"/>
                <w:lang w:val="sk-SK" w:eastAsia="sk-SK"/>
              </w:rPr>
              <w:t>. Možnosť prídavných modulov, API príkazov, mapovanie dotykovej plochy v mriežke pre dotyk aj pohyb. Zachytenie akýchkoľvek pohybov celého tela, jeho častí vrátane hlavy, končatín.  Sfunkčnenie a prepojenie s VT pracoviskom.</w:t>
            </w:r>
          </w:p>
        </w:tc>
      </w:tr>
      <w:tr w:rsidR="00042577" w:rsidRPr="005666BB" w14:paraId="5A3B90BD" w14:textId="77777777" w:rsidTr="00870082">
        <w:trPr>
          <w:trHeight w:val="3536"/>
        </w:trPr>
        <w:tc>
          <w:tcPr>
            <w:tcW w:w="7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44B963" w14:textId="2CD91311"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7</w:t>
            </w:r>
          </w:p>
        </w:tc>
        <w:tc>
          <w:tcPr>
            <w:tcW w:w="1003" w:type="dxa"/>
            <w:tcBorders>
              <w:top w:val="single" w:sz="4" w:space="0" w:color="auto"/>
              <w:left w:val="nil"/>
              <w:bottom w:val="single" w:sz="4" w:space="0" w:color="auto"/>
              <w:right w:val="single" w:sz="4" w:space="0" w:color="auto"/>
            </w:tcBorders>
            <w:shd w:val="clear" w:color="auto" w:fill="auto"/>
            <w:vAlign w:val="center"/>
            <w:hideMark/>
          </w:tcPr>
          <w:p w14:paraId="3C88F477" w14:textId="1EBD3DA8"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 xml:space="preserve">AS pracovisko - </w:t>
            </w:r>
            <w:proofErr w:type="spellStart"/>
            <w:r w:rsidRPr="00B973F9">
              <w:rPr>
                <w:rFonts w:asciiTheme="majorHAnsi" w:hAnsiTheme="majorHAnsi" w:cstheme="majorHAnsi"/>
                <w:color w:val="000000"/>
                <w:sz w:val="16"/>
                <w:szCs w:val="16"/>
                <w:lang w:val="sk-SK" w:eastAsia="sk-SK"/>
              </w:rPr>
              <w:t>Face-tracking</w:t>
            </w:r>
            <w:proofErr w:type="spellEnd"/>
          </w:p>
        </w:tc>
        <w:tc>
          <w:tcPr>
            <w:tcW w:w="799" w:type="dxa"/>
            <w:tcBorders>
              <w:top w:val="single" w:sz="4" w:space="0" w:color="auto"/>
              <w:left w:val="nil"/>
              <w:bottom w:val="single" w:sz="4" w:space="0" w:color="auto"/>
              <w:right w:val="single" w:sz="4" w:space="0" w:color="auto"/>
            </w:tcBorders>
            <w:shd w:val="clear" w:color="auto" w:fill="auto"/>
            <w:noWrap/>
            <w:vAlign w:val="center"/>
            <w:hideMark/>
          </w:tcPr>
          <w:p w14:paraId="6D17497A" w14:textId="5CF31EA3"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kus</w:t>
            </w:r>
          </w:p>
        </w:tc>
        <w:tc>
          <w:tcPr>
            <w:tcW w:w="850" w:type="dxa"/>
            <w:tcBorders>
              <w:top w:val="single" w:sz="4" w:space="0" w:color="auto"/>
              <w:left w:val="nil"/>
              <w:bottom w:val="single" w:sz="4" w:space="0" w:color="auto"/>
              <w:right w:val="nil"/>
            </w:tcBorders>
            <w:shd w:val="clear" w:color="auto" w:fill="auto"/>
            <w:noWrap/>
            <w:vAlign w:val="center"/>
            <w:hideMark/>
          </w:tcPr>
          <w:p w14:paraId="316ABBC4" w14:textId="75EB2D6D"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2</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B21E26" w14:textId="1DD6D514"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proofErr w:type="spellStart"/>
            <w:r w:rsidRPr="00B973F9">
              <w:rPr>
                <w:rFonts w:asciiTheme="majorHAnsi" w:hAnsiTheme="majorHAnsi" w:cstheme="majorHAnsi"/>
                <w:b/>
                <w:bCs/>
                <w:color w:val="000000"/>
                <w:sz w:val="16"/>
                <w:szCs w:val="16"/>
                <w:lang w:val="sk-SK" w:eastAsia="sk-SK"/>
              </w:rPr>
              <w:t>Face-tracking</w:t>
            </w:r>
            <w:proofErr w:type="spellEnd"/>
            <w:r w:rsidRPr="00B973F9">
              <w:rPr>
                <w:rFonts w:asciiTheme="majorHAnsi" w:hAnsiTheme="majorHAnsi" w:cstheme="majorHAnsi"/>
                <w:b/>
                <w:bCs/>
                <w:color w:val="000000"/>
                <w:sz w:val="16"/>
                <w:szCs w:val="16"/>
                <w:lang w:val="sk-SK" w:eastAsia="sk-SK"/>
              </w:rPr>
              <w:t xml:space="preserve"> set.</w:t>
            </w:r>
            <w:r w:rsidRPr="00B973F9">
              <w:rPr>
                <w:rFonts w:asciiTheme="majorHAnsi" w:hAnsiTheme="majorHAnsi" w:cstheme="majorHAnsi"/>
                <w:color w:val="000000"/>
                <w:sz w:val="16"/>
                <w:szCs w:val="16"/>
                <w:lang w:val="sk-SK" w:eastAsia="sk-SK"/>
              </w:rPr>
              <w:t xml:space="preserve"> Na hlavu upevnené záznamové zariadenie je možné natáčať, približovať a posúvať od tváre, meniť uhol snímania. Zariadenie umožňuje širokouhlé snímanie. Zariadenie vyhovuje IP68, snímanie min.  4K pri 60fps, dva snímače,   min. 4“ display na náhľad, schopnosť rozoznať tvár, </w:t>
            </w:r>
            <w:proofErr w:type="spellStart"/>
            <w:r w:rsidRPr="00B973F9">
              <w:rPr>
                <w:rFonts w:asciiTheme="majorHAnsi" w:hAnsiTheme="majorHAnsi" w:cstheme="majorHAnsi"/>
                <w:color w:val="000000"/>
                <w:sz w:val="16"/>
                <w:szCs w:val="16"/>
                <w:lang w:val="sk-SK" w:eastAsia="sk-SK"/>
              </w:rPr>
              <w:t>chip</w:t>
            </w:r>
            <w:proofErr w:type="spellEnd"/>
            <w:r w:rsidRPr="00B973F9">
              <w:rPr>
                <w:rFonts w:asciiTheme="majorHAnsi" w:hAnsiTheme="majorHAnsi" w:cstheme="majorHAnsi"/>
                <w:color w:val="000000"/>
                <w:sz w:val="16"/>
                <w:szCs w:val="16"/>
                <w:lang w:val="sk-SK" w:eastAsia="sk-SK"/>
              </w:rPr>
              <w:t xml:space="preserve"> na spracovanie </w:t>
            </w:r>
            <w:proofErr w:type="spellStart"/>
            <w:r w:rsidRPr="00B973F9">
              <w:rPr>
                <w:rFonts w:asciiTheme="majorHAnsi" w:hAnsiTheme="majorHAnsi" w:cstheme="majorHAnsi"/>
                <w:color w:val="000000"/>
                <w:sz w:val="16"/>
                <w:szCs w:val="16"/>
                <w:lang w:val="sk-SK" w:eastAsia="sk-SK"/>
              </w:rPr>
              <w:t>snímkov</w:t>
            </w:r>
            <w:proofErr w:type="spellEnd"/>
            <w:r w:rsidRPr="00B973F9">
              <w:rPr>
                <w:rFonts w:asciiTheme="majorHAnsi" w:hAnsiTheme="majorHAnsi" w:cstheme="majorHAnsi"/>
                <w:color w:val="000000"/>
                <w:sz w:val="16"/>
                <w:szCs w:val="16"/>
                <w:lang w:val="sk-SK" w:eastAsia="sk-SK"/>
              </w:rPr>
              <w:t xml:space="preserve"> o výkone min. 3200 bodov pri ES 3.1 UP, 2560x1440, min. 100GB internej pamäte. Schopnosť zachytávať a animovať pohyby a mimiku tváre, prenášanie a renderovanie audia a emócií, predpripravené charaktery, schopnosť proporcionality v scéne, jednoduché vkladanie svetelných efektov, automatické pridávanie a modifikácia tieňov, simulácia štandardných priemyselných kamier,  vytváranie </w:t>
            </w:r>
            <w:proofErr w:type="spellStart"/>
            <w:r w:rsidRPr="00B973F9">
              <w:rPr>
                <w:rFonts w:asciiTheme="majorHAnsi" w:hAnsiTheme="majorHAnsi" w:cstheme="majorHAnsi"/>
                <w:color w:val="000000"/>
                <w:sz w:val="16"/>
                <w:szCs w:val="16"/>
                <w:lang w:val="sk-SK" w:eastAsia="sk-SK"/>
              </w:rPr>
              <w:t>fotorealistických</w:t>
            </w:r>
            <w:proofErr w:type="spellEnd"/>
            <w:r w:rsidRPr="00B973F9">
              <w:rPr>
                <w:rFonts w:asciiTheme="majorHAnsi" w:hAnsiTheme="majorHAnsi" w:cstheme="majorHAnsi"/>
                <w:color w:val="000000"/>
                <w:sz w:val="16"/>
                <w:szCs w:val="16"/>
                <w:lang w:val="sk-SK" w:eastAsia="sk-SK"/>
              </w:rPr>
              <w:t xml:space="preserve"> scén, stovky predpripravených materiálov a objektov, možnosť kombinácie scén s reálnym videom, podpora </w:t>
            </w:r>
            <w:proofErr w:type="spellStart"/>
            <w:r w:rsidRPr="00B973F9">
              <w:rPr>
                <w:rFonts w:asciiTheme="majorHAnsi" w:hAnsiTheme="majorHAnsi" w:cstheme="majorHAnsi"/>
                <w:color w:val="000000"/>
                <w:sz w:val="16"/>
                <w:szCs w:val="16"/>
                <w:lang w:val="sk-SK" w:eastAsia="sk-SK"/>
              </w:rPr>
              <w:t>Python</w:t>
            </w:r>
            <w:proofErr w:type="spellEnd"/>
            <w:r w:rsidRPr="00B973F9">
              <w:rPr>
                <w:rFonts w:asciiTheme="majorHAnsi" w:hAnsiTheme="majorHAnsi" w:cstheme="majorHAnsi"/>
                <w:color w:val="000000"/>
                <w:sz w:val="16"/>
                <w:szCs w:val="16"/>
                <w:lang w:val="sk-SK" w:eastAsia="sk-SK"/>
              </w:rPr>
              <w:t xml:space="preserve"> skriptovania, podpora importu a exportu objektov s najrozšírenejších 3D programov a </w:t>
            </w:r>
            <w:proofErr w:type="spellStart"/>
            <w:r w:rsidRPr="00B973F9">
              <w:rPr>
                <w:rFonts w:asciiTheme="majorHAnsi" w:hAnsiTheme="majorHAnsi" w:cstheme="majorHAnsi"/>
                <w:color w:val="000000"/>
                <w:sz w:val="16"/>
                <w:szCs w:val="16"/>
                <w:lang w:val="sk-SK" w:eastAsia="sk-SK"/>
              </w:rPr>
              <w:t>enginov</w:t>
            </w:r>
            <w:proofErr w:type="spellEnd"/>
            <w:r w:rsidRPr="00B973F9">
              <w:rPr>
                <w:rFonts w:asciiTheme="majorHAnsi" w:hAnsiTheme="majorHAnsi" w:cstheme="majorHAnsi"/>
                <w:color w:val="000000"/>
                <w:sz w:val="16"/>
                <w:szCs w:val="16"/>
                <w:lang w:val="sk-SK" w:eastAsia="sk-SK"/>
              </w:rPr>
              <w:t xml:space="preserve"> (napr. </w:t>
            </w:r>
            <w:proofErr w:type="spellStart"/>
            <w:r w:rsidRPr="00B973F9">
              <w:rPr>
                <w:rFonts w:asciiTheme="majorHAnsi" w:hAnsiTheme="majorHAnsi" w:cstheme="majorHAnsi"/>
                <w:color w:val="000000"/>
                <w:sz w:val="16"/>
                <w:szCs w:val="16"/>
                <w:lang w:val="sk-SK" w:eastAsia="sk-SK"/>
              </w:rPr>
              <w:t>Unity</w:t>
            </w:r>
            <w:proofErr w:type="spellEnd"/>
            <w:r w:rsidRPr="00B973F9">
              <w:rPr>
                <w:rFonts w:asciiTheme="majorHAnsi" w:hAnsiTheme="majorHAnsi" w:cstheme="majorHAnsi"/>
                <w:color w:val="000000"/>
                <w:sz w:val="16"/>
                <w:szCs w:val="16"/>
                <w:lang w:val="sk-SK" w:eastAsia="sk-SK"/>
              </w:rPr>
              <w:t xml:space="preserve">, </w:t>
            </w:r>
            <w:proofErr w:type="spellStart"/>
            <w:r w:rsidRPr="00B973F9">
              <w:rPr>
                <w:rFonts w:asciiTheme="majorHAnsi" w:hAnsiTheme="majorHAnsi" w:cstheme="majorHAnsi"/>
                <w:color w:val="000000"/>
                <w:sz w:val="16"/>
                <w:szCs w:val="16"/>
                <w:lang w:val="sk-SK" w:eastAsia="sk-SK"/>
              </w:rPr>
              <w:t>Unreal</w:t>
            </w:r>
            <w:proofErr w:type="spellEnd"/>
            <w:r w:rsidRPr="00B973F9">
              <w:rPr>
                <w:rFonts w:asciiTheme="majorHAnsi" w:hAnsiTheme="majorHAnsi" w:cstheme="majorHAnsi"/>
                <w:color w:val="000000"/>
                <w:sz w:val="16"/>
                <w:szCs w:val="16"/>
                <w:lang w:val="sk-SK" w:eastAsia="sk-SK"/>
              </w:rPr>
              <w:t xml:space="preserve">, Maya, </w:t>
            </w:r>
            <w:proofErr w:type="spellStart"/>
            <w:r w:rsidRPr="00B973F9">
              <w:rPr>
                <w:rFonts w:asciiTheme="majorHAnsi" w:hAnsiTheme="majorHAnsi" w:cstheme="majorHAnsi"/>
                <w:color w:val="000000"/>
                <w:sz w:val="16"/>
                <w:szCs w:val="16"/>
                <w:lang w:val="sk-SK" w:eastAsia="sk-SK"/>
              </w:rPr>
              <w:t>Blender</w:t>
            </w:r>
            <w:proofErr w:type="spellEnd"/>
            <w:r w:rsidRPr="00B973F9">
              <w:rPr>
                <w:rFonts w:asciiTheme="majorHAnsi" w:hAnsiTheme="majorHAnsi" w:cstheme="majorHAnsi"/>
                <w:color w:val="000000"/>
                <w:sz w:val="16"/>
                <w:szCs w:val="16"/>
                <w:lang w:val="sk-SK" w:eastAsia="sk-SK"/>
              </w:rPr>
              <w:t xml:space="preserve">, 3DS max, </w:t>
            </w:r>
            <w:proofErr w:type="spellStart"/>
            <w:r w:rsidRPr="00B973F9">
              <w:rPr>
                <w:rFonts w:asciiTheme="majorHAnsi" w:hAnsiTheme="majorHAnsi" w:cstheme="majorHAnsi"/>
                <w:color w:val="000000"/>
                <w:sz w:val="16"/>
                <w:szCs w:val="16"/>
                <w:lang w:val="sk-SK" w:eastAsia="sk-SK"/>
              </w:rPr>
              <w:t>Cinema</w:t>
            </w:r>
            <w:proofErr w:type="spellEnd"/>
            <w:r w:rsidRPr="00B973F9">
              <w:rPr>
                <w:rFonts w:asciiTheme="majorHAnsi" w:hAnsiTheme="majorHAnsi" w:cstheme="majorHAnsi"/>
                <w:color w:val="000000"/>
                <w:sz w:val="16"/>
                <w:szCs w:val="16"/>
                <w:lang w:val="sk-SK" w:eastAsia="sk-SK"/>
              </w:rPr>
              <w:t xml:space="preserve"> 4D). Vytváranie tvári v kvalite „</w:t>
            </w:r>
            <w:proofErr w:type="spellStart"/>
            <w:r w:rsidRPr="00B973F9">
              <w:rPr>
                <w:rFonts w:asciiTheme="majorHAnsi" w:hAnsiTheme="majorHAnsi" w:cstheme="majorHAnsi"/>
                <w:color w:val="000000"/>
                <w:sz w:val="16"/>
                <w:szCs w:val="16"/>
                <w:lang w:val="sk-SK" w:eastAsia="sk-SK"/>
              </w:rPr>
              <w:t>Mid</w:t>
            </w:r>
            <w:proofErr w:type="spellEnd"/>
            <w:r w:rsidRPr="00B973F9">
              <w:rPr>
                <w:rFonts w:asciiTheme="majorHAnsi" w:hAnsiTheme="majorHAnsi" w:cstheme="majorHAnsi"/>
                <w:color w:val="000000"/>
                <w:sz w:val="16"/>
                <w:szCs w:val="16"/>
                <w:lang w:val="sk-SK" w:eastAsia="sk-SK"/>
              </w:rPr>
              <w:t>-Poly“ s podporou 4K textúr, s možnosťou redukcie kostry a sieťky. Bez obmedzenia objektov a sietí, podpora generovania pokožky, editovať výzor, editovať kostru, editácia a prispôsobenie oblečenia. Automatické vytváranie kostier z objektov, spájanie materiálov, optimalizácia polygónov,  automatické digitálne tieňovanie tvárí, renderovanie v reálnom čase. Sfunkčnenie a prepojenie s VT pracoviskom.</w:t>
            </w:r>
          </w:p>
        </w:tc>
      </w:tr>
      <w:tr w:rsidR="00042577" w:rsidRPr="005666BB" w14:paraId="5553B188" w14:textId="77777777" w:rsidTr="006A5136">
        <w:trPr>
          <w:trHeight w:val="4395"/>
        </w:trPr>
        <w:tc>
          <w:tcPr>
            <w:tcW w:w="7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2C82F2" w14:textId="55B9275F"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8</w:t>
            </w:r>
          </w:p>
        </w:tc>
        <w:tc>
          <w:tcPr>
            <w:tcW w:w="1003" w:type="dxa"/>
            <w:tcBorders>
              <w:top w:val="single" w:sz="4" w:space="0" w:color="auto"/>
              <w:left w:val="nil"/>
              <w:bottom w:val="single" w:sz="4" w:space="0" w:color="auto"/>
              <w:right w:val="single" w:sz="4" w:space="0" w:color="auto"/>
            </w:tcBorders>
            <w:shd w:val="clear" w:color="auto" w:fill="auto"/>
            <w:vAlign w:val="center"/>
            <w:hideMark/>
          </w:tcPr>
          <w:p w14:paraId="58A8410C" w14:textId="3B284FD0"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VT pracovisko - SW 1</w:t>
            </w:r>
          </w:p>
        </w:tc>
        <w:tc>
          <w:tcPr>
            <w:tcW w:w="799" w:type="dxa"/>
            <w:tcBorders>
              <w:top w:val="single" w:sz="4" w:space="0" w:color="auto"/>
              <w:left w:val="nil"/>
              <w:bottom w:val="single" w:sz="4" w:space="0" w:color="auto"/>
              <w:right w:val="single" w:sz="4" w:space="0" w:color="auto"/>
            </w:tcBorders>
            <w:shd w:val="clear" w:color="auto" w:fill="auto"/>
            <w:noWrap/>
            <w:vAlign w:val="center"/>
            <w:hideMark/>
          </w:tcPr>
          <w:p w14:paraId="49D45FF8" w14:textId="148AB269"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celok</w:t>
            </w:r>
          </w:p>
        </w:tc>
        <w:tc>
          <w:tcPr>
            <w:tcW w:w="850" w:type="dxa"/>
            <w:tcBorders>
              <w:top w:val="single" w:sz="4" w:space="0" w:color="auto"/>
              <w:left w:val="nil"/>
              <w:bottom w:val="single" w:sz="4" w:space="0" w:color="auto"/>
              <w:right w:val="nil"/>
            </w:tcBorders>
            <w:shd w:val="clear" w:color="auto" w:fill="auto"/>
            <w:noWrap/>
            <w:vAlign w:val="center"/>
            <w:hideMark/>
          </w:tcPr>
          <w:p w14:paraId="73729B89" w14:textId="27EB2370"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1</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C5CCEF" w14:textId="512B03A0"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 xml:space="preserve">Software musí mať nasledovné vlastnosti: pružinový pracovní postup; podpora </w:t>
            </w:r>
            <w:proofErr w:type="spellStart"/>
            <w:r w:rsidRPr="00B973F9">
              <w:rPr>
                <w:rFonts w:asciiTheme="majorHAnsi" w:hAnsiTheme="majorHAnsi" w:cstheme="majorHAnsi"/>
                <w:color w:val="000000"/>
                <w:sz w:val="16"/>
                <w:szCs w:val="16"/>
                <w:lang w:val="sk-SK" w:eastAsia="sk-SK"/>
              </w:rPr>
              <w:t>Open</w:t>
            </w:r>
            <w:proofErr w:type="spellEnd"/>
            <w:r w:rsidRPr="00B973F9">
              <w:rPr>
                <w:rFonts w:asciiTheme="majorHAnsi" w:hAnsiTheme="majorHAnsi" w:cstheme="majorHAnsi"/>
                <w:color w:val="000000"/>
                <w:sz w:val="16"/>
                <w:szCs w:val="16"/>
                <w:lang w:val="sk-SK" w:eastAsia="sk-SK"/>
              </w:rPr>
              <w:t xml:space="preserve"> </w:t>
            </w:r>
            <w:proofErr w:type="spellStart"/>
            <w:r w:rsidRPr="00B973F9">
              <w:rPr>
                <w:rFonts w:asciiTheme="majorHAnsi" w:hAnsiTheme="majorHAnsi" w:cstheme="majorHAnsi"/>
                <w:color w:val="000000"/>
                <w:sz w:val="16"/>
                <w:szCs w:val="16"/>
                <w:lang w:val="sk-SK" w:eastAsia="sk-SK"/>
              </w:rPr>
              <w:t>shading</w:t>
            </w:r>
            <w:proofErr w:type="spellEnd"/>
            <w:r w:rsidRPr="00B973F9">
              <w:rPr>
                <w:rFonts w:asciiTheme="majorHAnsi" w:hAnsiTheme="majorHAnsi" w:cstheme="majorHAnsi"/>
                <w:color w:val="000000"/>
                <w:sz w:val="16"/>
                <w:szCs w:val="16"/>
                <w:lang w:val="sk-SK" w:eastAsia="sk-SK"/>
              </w:rPr>
              <w:t xml:space="preserve"> jazyka; modifikátor skosenia; podpora mapovania oblých objektov; editovať farby, materiáli a textúry; dynamické uplatňovanie zmien; modelovanie povrchov a kostier; zapečenie textúr; modifikátor váženého štandardu; vytváranie realistických povrchov tekutín zohľadňujúci gravitáciu a kolízie; </w:t>
            </w:r>
            <w:proofErr w:type="spellStart"/>
            <w:r w:rsidRPr="00B973F9">
              <w:rPr>
                <w:rFonts w:asciiTheme="majorHAnsi" w:hAnsiTheme="majorHAnsi" w:cstheme="majorHAnsi"/>
                <w:color w:val="000000"/>
                <w:sz w:val="16"/>
                <w:szCs w:val="16"/>
                <w:lang w:val="sk-SK" w:eastAsia="sk-SK"/>
              </w:rPr>
              <w:t>kosterné</w:t>
            </w:r>
            <w:proofErr w:type="spellEnd"/>
            <w:r w:rsidRPr="00B973F9">
              <w:rPr>
                <w:rFonts w:asciiTheme="majorHAnsi" w:hAnsiTheme="majorHAnsi" w:cstheme="majorHAnsi"/>
                <w:color w:val="000000"/>
                <w:sz w:val="16"/>
                <w:szCs w:val="16"/>
                <w:lang w:val="sk-SK" w:eastAsia="sk-SK"/>
              </w:rPr>
              <w:t xml:space="preserve"> systémy </w:t>
            </w:r>
            <w:proofErr w:type="spellStart"/>
            <w:r w:rsidRPr="00B973F9">
              <w:rPr>
                <w:rFonts w:asciiTheme="majorHAnsi" w:hAnsiTheme="majorHAnsi" w:cstheme="majorHAnsi"/>
                <w:color w:val="000000"/>
                <w:sz w:val="16"/>
                <w:szCs w:val="16"/>
                <w:lang w:val="sk-SK" w:eastAsia="sk-SK"/>
              </w:rPr>
              <w:t>crowd,CAT</w:t>
            </w:r>
            <w:proofErr w:type="spellEnd"/>
            <w:r w:rsidRPr="00B973F9">
              <w:rPr>
                <w:rFonts w:asciiTheme="majorHAnsi" w:hAnsiTheme="majorHAnsi" w:cstheme="majorHAnsi"/>
                <w:color w:val="000000"/>
                <w:sz w:val="16"/>
                <w:szCs w:val="16"/>
                <w:lang w:val="sk-SK" w:eastAsia="sk-SK"/>
              </w:rPr>
              <w:t xml:space="preserve">, </w:t>
            </w:r>
            <w:proofErr w:type="spellStart"/>
            <w:r w:rsidRPr="00B973F9">
              <w:rPr>
                <w:rFonts w:asciiTheme="majorHAnsi" w:hAnsiTheme="majorHAnsi" w:cstheme="majorHAnsi"/>
                <w:color w:val="000000"/>
                <w:sz w:val="16"/>
                <w:szCs w:val="16"/>
                <w:lang w:val="sk-SK" w:eastAsia="sk-SK"/>
              </w:rPr>
              <w:t>biped</w:t>
            </w:r>
            <w:proofErr w:type="spellEnd"/>
            <w:r w:rsidRPr="00B973F9">
              <w:rPr>
                <w:rFonts w:asciiTheme="majorHAnsi" w:hAnsiTheme="majorHAnsi" w:cstheme="majorHAnsi"/>
                <w:color w:val="000000"/>
                <w:sz w:val="16"/>
                <w:szCs w:val="16"/>
                <w:lang w:val="sk-SK" w:eastAsia="sk-SK"/>
              </w:rPr>
              <w:t xml:space="preserve">; podpora kľúčových </w:t>
            </w:r>
            <w:proofErr w:type="spellStart"/>
            <w:r w:rsidRPr="00B973F9">
              <w:rPr>
                <w:rFonts w:asciiTheme="majorHAnsi" w:hAnsiTheme="majorHAnsi" w:cstheme="majorHAnsi"/>
                <w:color w:val="000000"/>
                <w:sz w:val="16"/>
                <w:szCs w:val="16"/>
                <w:lang w:val="sk-SK" w:eastAsia="sk-SK"/>
              </w:rPr>
              <w:t>snímkov</w:t>
            </w:r>
            <w:proofErr w:type="spellEnd"/>
            <w:r w:rsidRPr="00B973F9">
              <w:rPr>
                <w:rFonts w:asciiTheme="majorHAnsi" w:hAnsiTheme="majorHAnsi" w:cstheme="majorHAnsi"/>
                <w:color w:val="000000"/>
                <w:sz w:val="16"/>
                <w:szCs w:val="16"/>
                <w:lang w:val="sk-SK" w:eastAsia="sk-SK"/>
              </w:rPr>
              <w:t xml:space="preserve">; procedurálne </w:t>
            </w:r>
            <w:proofErr w:type="spellStart"/>
            <w:r w:rsidRPr="00B973F9">
              <w:rPr>
                <w:rFonts w:asciiTheme="majorHAnsi" w:hAnsiTheme="majorHAnsi" w:cstheme="majorHAnsi"/>
                <w:color w:val="000000"/>
                <w:sz w:val="16"/>
                <w:szCs w:val="16"/>
                <w:lang w:val="sk-SK" w:eastAsia="sk-SK"/>
              </w:rPr>
              <w:t>animačné</w:t>
            </w:r>
            <w:proofErr w:type="spellEnd"/>
            <w:r w:rsidRPr="00B973F9">
              <w:rPr>
                <w:rFonts w:asciiTheme="majorHAnsi" w:hAnsiTheme="majorHAnsi" w:cstheme="majorHAnsi"/>
                <w:color w:val="000000"/>
                <w:sz w:val="16"/>
                <w:szCs w:val="16"/>
                <w:lang w:val="sk-SK" w:eastAsia="sk-SK"/>
              </w:rPr>
              <w:t xml:space="preserve"> nástroje, editácia trajektórií s uhlu pohľadu; vytváranie efektov toku častíc; okamžitá aktualizácia viditeľného výseku; Arnold GPU </w:t>
            </w:r>
            <w:proofErr w:type="spellStart"/>
            <w:r w:rsidRPr="00B973F9">
              <w:rPr>
                <w:rFonts w:asciiTheme="majorHAnsi" w:hAnsiTheme="majorHAnsi" w:cstheme="majorHAnsi"/>
                <w:color w:val="000000"/>
                <w:sz w:val="16"/>
                <w:szCs w:val="16"/>
                <w:lang w:val="sk-SK" w:eastAsia="sk-SK"/>
              </w:rPr>
              <w:t>Render</w:t>
            </w:r>
            <w:proofErr w:type="spellEnd"/>
            <w:r w:rsidRPr="00B973F9">
              <w:rPr>
                <w:rFonts w:asciiTheme="majorHAnsi" w:hAnsiTheme="majorHAnsi" w:cstheme="majorHAnsi"/>
                <w:color w:val="000000"/>
                <w:sz w:val="16"/>
                <w:szCs w:val="16"/>
                <w:lang w:val="sk-SK" w:eastAsia="sk-SK"/>
              </w:rPr>
              <w:t xml:space="preserve">; interaktívne renderovanie viditeľného výseku v </w:t>
            </w:r>
            <w:proofErr w:type="spellStart"/>
            <w:r w:rsidRPr="00B973F9">
              <w:rPr>
                <w:rFonts w:asciiTheme="majorHAnsi" w:hAnsiTheme="majorHAnsi" w:cstheme="majorHAnsi"/>
                <w:color w:val="000000"/>
                <w:sz w:val="16"/>
                <w:szCs w:val="16"/>
                <w:lang w:val="sk-SK" w:eastAsia="sk-SK"/>
              </w:rPr>
              <w:t>kvaite</w:t>
            </w:r>
            <w:proofErr w:type="spellEnd"/>
            <w:r w:rsidRPr="00B973F9">
              <w:rPr>
                <w:rFonts w:asciiTheme="majorHAnsi" w:hAnsiTheme="majorHAnsi" w:cstheme="majorHAnsi"/>
                <w:color w:val="000000"/>
                <w:sz w:val="16"/>
                <w:szCs w:val="16"/>
                <w:lang w:val="sk-SK" w:eastAsia="sk-SK"/>
              </w:rPr>
              <w:t xml:space="preserve"> finálneho </w:t>
            </w:r>
            <w:proofErr w:type="spellStart"/>
            <w:r w:rsidRPr="00B973F9">
              <w:rPr>
                <w:rFonts w:asciiTheme="majorHAnsi" w:hAnsiTheme="majorHAnsi" w:cstheme="majorHAnsi"/>
                <w:color w:val="000000"/>
                <w:sz w:val="16"/>
                <w:szCs w:val="16"/>
                <w:lang w:val="sk-SK" w:eastAsia="sk-SK"/>
              </w:rPr>
              <w:t>renderu</w:t>
            </w:r>
            <w:proofErr w:type="spellEnd"/>
            <w:r w:rsidRPr="00B973F9">
              <w:rPr>
                <w:rFonts w:asciiTheme="majorHAnsi" w:hAnsiTheme="majorHAnsi" w:cstheme="majorHAnsi"/>
                <w:color w:val="000000"/>
                <w:sz w:val="16"/>
                <w:szCs w:val="16"/>
                <w:lang w:val="sk-SK" w:eastAsia="sk-SK"/>
              </w:rPr>
              <w:t xml:space="preserve">; simulácia reálnej kamery; automatizácia pomocou príkazového riadku; migrácia materiálov, svetiel, objektov v reálnom čase medzi </w:t>
            </w:r>
            <w:proofErr w:type="spellStart"/>
            <w:r w:rsidRPr="00B973F9">
              <w:rPr>
                <w:rFonts w:asciiTheme="majorHAnsi" w:hAnsiTheme="majorHAnsi" w:cstheme="majorHAnsi"/>
                <w:color w:val="000000"/>
                <w:sz w:val="16"/>
                <w:szCs w:val="16"/>
                <w:lang w:val="sk-SK" w:eastAsia="sk-SK"/>
              </w:rPr>
              <w:t>renderovacími</w:t>
            </w:r>
            <w:proofErr w:type="spellEnd"/>
            <w:r w:rsidRPr="00B973F9">
              <w:rPr>
                <w:rFonts w:asciiTheme="majorHAnsi" w:hAnsiTheme="majorHAnsi" w:cstheme="majorHAnsi"/>
                <w:color w:val="000000"/>
                <w:sz w:val="16"/>
                <w:szCs w:val="16"/>
                <w:lang w:val="sk-SK" w:eastAsia="sk-SK"/>
              </w:rPr>
              <w:t xml:space="preserve"> nástrojmi; integrácie nástrojov rúrok; podpora </w:t>
            </w:r>
            <w:proofErr w:type="spellStart"/>
            <w:r w:rsidRPr="00B973F9">
              <w:rPr>
                <w:rFonts w:asciiTheme="majorHAnsi" w:hAnsiTheme="majorHAnsi" w:cstheme="majorHAnsi"/>
                <w:color w:val="000000"/>
                <w:sz w:val="16"/>
                <w:szCs w:val="16"/>
                <w:lang w:val="sk-SK" w:eastAsia="sk-SK"/>
              </w:rPr>
              <w:t>Alembic</w:t>
            </w:r>
            <w:proofErr w:type="spellEnd"/>
            <w:r w:rsidRPr="00B973F9">
              <w:rPr>
                <w:rFonts w:asciiTheme="majorHAnsi" w:hAnsiTheme="majorHAnsi" w:cstheme="majorHAnsi"/>
                <w:color w:val="000000"/>
                <w:sz w:val="16"/>
                <w:szCs w:val="16"/>
                <w:lang w:val="sk-SK" w:eastAsia="sk-SK"/>
              </w:rPr>
              <w:t xml:space="preserve"> 1.7; inteligentný, plne konfigurovateľný,  pracovný priestor s možnosťou  uloženia viacerých konfigurácií; automatizované naplnenie scény parametrovo zadanými objektami; vytváranie projektov s adresárovou štruktúrou, doporučenou, podľa existujúceho projektu, prázdnou, užívateľsky preddefinovanou; vytváranie </w:t>
            </w:r>
            <w:proofErr w:type="spellStart"/>
            <w:r w:rsidRPr="00B973F9">
              <w:rPr>
                <w:rFonts w:asciiTheme="majorHAnsi" w:hAnsiTheme="majorHAnsi" w:cstheme="majorHAnsi"/>
                <w:color w:val="000000"/>
                <w:sz w:val="16"/>
                <w:szCs w:val="16"/>
                <w:lang w:val="sk-SK" w:eastAsia="sk-SK"/>
              </w:rPr>
              <w:t>fotorealistických</w:t>
            </w:r>
            <w:proofErr w:type="spellEnd"/>
            <w:r w:rsidRPr="00B973F9">
              <w:rPr>
                <w:rFonts w:asciiTheme="majorHAnsi" w:hAnsiTheme="majorHAnsi" w:cstheme="majorHAnsi"/>
                <w:color w:val="000000"/>
                <w:sz w:val="16"/>
                <w:szCs w:val="16"/>
                <w:lang w:val="sk-SK" w:eastAsia="sk-SK"/>
              </w:rPr>
              <w:t xml:space="preserve"> scén, s možnosťou doupravovania v preddefinovanej scéne; možnosť </w:t>
            </w:r>
            <w:proofErr w:type="spellStart"/>
            <w:r w:rsidRPr="00B973F9">
              <w:rPr>
                <w:rFonts w:asciiTheme="majorHAnsi" w:hAnsiTheme="majorHAnsi" w:cstheme="majorHAnsi"/>
                <w:color w:val="000000"/>
                <w:sz w:val="16"/>
                <w:szCs w:val="16"/>
                <w:lang w:val="sk-SK" w:eastAsia="sk-SK"/>
              </w:rPr>
              <w:t>impotru</w:t>
            </w:r>
            <w:proofErr w:type="spellEnd"/>
            <w:r w:rsidRPr="00B973F9">
              <w:rPr>
                <w:rFonts w:asciiTheme="majorHAnsi" w:hAnsiTheme="majorHAnsi" w:cstheme="majorHAnsi"/>
                <w:color w:val="000000"/>
                <w:sz w:val="16"/>
                <w:szCs w:val="16"/>
                <w:lang w:val="sk-SK" w:eastAsia="sk-SK"/>
              </w:rPr>
              <w:t xml:space="preserve"> a vylepšenia scén pomocou CAD a BIM súborov;  jednoduché preddefinované pracovné postupy na vytváranie objektov, vrátane postáv. Podpora cez telefón, email, alebo cez vzdialenú plochu priamo od výrobcu, nárok na najnovšie verzie a inovácie. Možnosť inštalácie na viacero zariadení.  Sfunkčnenie na VT pracovisku.</w:t>
            </w:r>
          </w:p>
        </w:tc>
      </w:tr>
      <w:tr w:rsidR="00042577" w:rsidRPr="005666BB" w14:paraId="2BE1E34B" w14:textId="77777777" w:rsidTr="006A5136">
        <w:trPr>
          <w:trHeight w:val="1800"/>
        </w:trPr>
        <w:tc>
          <w:tcPr>
            <w:tcW w:w="7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CE9DE7" w14:textId="7A36E737"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9</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8C652F" w14:textId="27511DDF"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VT pracovisko - SW 2</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1293BE" w14:textId="6DF3B546"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celok</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BAA76E" w14:textId="397E2049"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1</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B604C5" w14:textId="72EAF66C"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 xml:space="preserve">Softvérový balík umožňuje editáciu rastrového, alebo vektorového formátu. Nástroj na prevádzanie rastru do vektoru, 3 HDR a RAW </w:t>
            </w:r>
            <w:proofErr w:type="spellStart"/>
            <w:r w:rsidRPr="00B973F9">
              <w:rPr>
                <w:rFonts w:asciiTheme="majorHAnsi" w:hAnsiTheme="majorHAnsi" w:cstheme="majorHAnsi"/>
                <w:color w:val="000000"/>
                <w:sz w:val="16"/>
                <w:szCs w:val="16"/>
                <w:lang w:val="sk-SK" w:eastAsia="sk-SK"/>
              </w:rPr>
              <w:t>foto</w:t>
            </w:r>
            <w:proofErr w:type="spellEnd"/>
            <w:r w:rsidRPr="00B973F9">
              <w:rPr>
                <w:rFonts w:asciiTheme="majorHAnsi" w:hAnsiTheme="majorHAnsi" w:cstheme="majorHAnsi"/>
                <w:color w:val="000000"/>
                <w:sz w:val="16"/>
                <w:szCs w:val="16"/>
                <w:lang w:val="sk-SK" w:eastAsia="sk-SK"/>
              </w:rPr>
              <w:t xml:space="preserve"> editor. Obsahuje min. 6000 </w:t>
            </w:r>
            <w:proofErr w:type="spellStart"/>
            <w:r w:rsidRPr="00B973F9">
              <w:rPr>
                <w:rFonts w:asciiTheme="majorHAnsi" w:hAnsiTheme="majorHAnsi" w:cstheme="majorHAnsi"/>
                <w:color w:val="000000"/>
                <w:sz w:val="16"/>
                <w:szCs w:val="16"/>
                <w:lang w:val="sk-SK" w:eastAsia="sk-SK"/>
              </w:rPr>
              <w:t>klippartov</w:t>
            </w:r>
            <w:proofErr w:type="spellEnd"/>
            <w:r w:rsidRPr="00B973F9">
              <w:rPr>
                <w:rFonts w:asciiTheme="majorHAnsi" w:hAnsiTheme="majorHAnsi" w:cstheme="majorHAnsi"/>
                <w:color w:val="000000"/>
                <w:sz w:val="16"/>
                <w:szCs w:val="16"/>
                <w:lang w:val="sk-SK" w:eastAsia="sk-SK"/>
              </w:rPr>
              <w:t xml:space="preserve"> a obrázkov, min 1000 </w:t>
            </w:r>
            <w:proofErr w:type="spellStart"/>
            <w:r w:rsidRPr="00B973F9">
              <w:rPr>
                <w:rFonts w:asciiTheme="majorHAnsi" w:hAnsiTheme="majorHAnsi" w:cstheme="majorHAnsi"/>
                <w:color w:val="000000"/>
                <w:sz w:val="16"/>
                <w:szCs w:val="16"/>
                <w:lang w:val="sk-SK" w:eastAsia="sk-SK"/>
              </w:rPr>
              <w:t>ttf</w:t>
            </w:r>
            <w:proofErr w:type="spellEnd"/>
            <w:r w:rsidRPr="00B973F9">
              <w:rPr>
                <w:rFonts w:asciiTheme="majorHAnsi" w:hAnsiTheme="majorHAnsi" w:cstheme="majorHAnsi"/>
                <w:color w:val="000000"/>
                <w:sz w:val="16"/>
                <w:szCs w:val="16"/>
                <w:lang w:val="sk-SK" w:eastAsia="sk-SK"/>
              </w:rPr>
              <w:t xml:space="preserve">, min. 100 šablón. Podpora viacerých jadier a akceleráciu vektoru pomocou GPU. Publikácia do </w:t>
            </w:r>
            <w:proofErr w:type="spellStart"/>
            <w:r w:rsidRPr="00B973F9">
              <w:rPr>
                <w:rFonts w:asciiTheme="majorHAnsi" w:hAnsiTheme="majorHAnsi" w:cstheme="majorHAnsi"/>
                <w:color w:val="000000"/>
                <w:sz w:val="16"/>
                <w:szCs w:val="16"/>
                <w:lang w:val="sk-SK" w:eastAsia="sk-SK"/>
              </w:rPr>
              <w:t>WordPressu</w:t>
            </w:r>
            <w:proofErr w:type="spellEnd"/>
            <w:r w:rsidRPr="00B973F9">
              <w:rPr>
                <w:rFonts w:asciiTheme="majorHAnsi" w:hAnsiTheme="majorHAnsi" w:cstheme="majorHAnsi"/>
                <w:color w:val="000000"/>
                <w:sz w:val="16"/>
                <w:szCs w:val="16"/>
                <w:lang w:val="sk-SK" w:eastAsia="sk-SK"/>
              </w:rPr>
              <w:t xml:space="preserve">, integrácia na </w:t>
            </w:r>
            <w:proofErr w:type="spellStart"/>
            <w:r w:rsidRPr="00B973F9">
              <w:rPr>
                <w:rFonts w:asciiTheme="majorHAnsi" w:hAnsiTheme="majorHAnsi" w:cstheme="majorHAnsi"/>
                <w:color w:val="000000"/>
                <w:sz w:val="16"/>
                <w:szCs w:val="16"/>
                <w:lang w:val="sk-SK" w:eastAsia="sk-SK"/>
              </w:rPr>
              <w:t>Sharepoint</w:t>
            </w:r>
            <w:proofErr w:type="spellEnd"/>
            <w:r w:rsidRPr="00B973F9">
              <w:rPr>
                <w:rFonts w:asciiTheme="majorHAnsi" w:hAnsiTheme="majorHAnsi" w:cstheme="majorHAnsi"/>
                <w:color w:val="000000"/>
                <w:sz w:val="16"/>
                <w:szCs w:val="16"/>
                <w:lang w:val="sk-SK" w:eastAsia="sk-SK"/>
              </w:rPr>
              <w:t>. Podpora viac ako 100 súborových formátov, vrátane PDF/X. Podporuje maľovanie, kreslenie, vytváranie komplexných kompozícií z objektov, opravy chýb a efekty pomocou umelej inteligencie. Sfunkčnenie na VT pracovisku.</w:t>
            </w:r>
          </w:p>
        </w:tc>
      </w:tr>
      <w:tr w:rsidR="00042577" w:rsidRPr="005666BB" w14:paraId="12DF2E05" w14:textId="77777777" w:rsidTr="006A5136">
        <w:trPr>
          <w:trHeight w:val="2040"/>
        </w:trPr>
        <w:tc>
          <w:tcPr>
            <w:tcW w:w="7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D9730A" w14:textId="3AFC86EB"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lastRenderedPageBreak/>
              <w:t>10</w:t>
            </w:r>
          </w:p>
        </w:tc>
        <w:tc>
          <w:tcPr>
            <w:tcW w:w="1003" w:type="dxa"/>
            <w:tcBorders>
              <w:top w:val="single" w:sz="4" w:space="0" w:color="auto"/>
              <w:left w:val="nil"/>
              <w:bottom w:val="single" w:sz="4" w:space="0" w:color="auto"/>
              <w:right w:val="single" w:sz="4" w:space="0" w:color="auto"/>
            </w:tcBorders>
            <w:shd w:val="clear" w:color="auto" w:fill="auto"/>
            <w:vAlign w:val="center"/>
            <w:hideMark/>
          </w:tcPr>
          <w:p w14:paraId="181F025A" w14:textId="04D0BE9D"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VT pracovisko - SW 3</w:t>
            </w:r>
          </w:p>
        </w:tc>
        <w:tc>
          <w:tcPr>
            <w:tcW w:w="799" w:type="dxa"/>
            <w:tcBorders>
              <w:top w:val="single" w:sz="4" w:space="0" w:color="auto"/>
              <w:left w:val="nil"/>
              <w:bottom w:val="single" w:sz="4" w:space="0" w:color="auto"/>
              <w:right w:val="single" w:sz="4" w:space="0" w:color="auto"/>
            </w:tcBorders>
            <w:shd w:val="clear" w:color="auto" w:fill="auto"/>
            <w:noWrap/>
            <w:vAlign w:val="center"/>
            <w:hideMark/>
          </w:tcPr>
          <w:p w14:paraId="78AA079D" w14:textId="572D4D53"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celok</w:t>
            </w:r>
          </w:p>
        </w:tc>
        <w:tc>
          <w:tcPr>
            <w:tcW w:w="850" w:type="dxa"/>
            <w:tcBorders>
              <w:top w:val="single" w:sz="4" w:space="0" w:color="auto"/>
              <w:left w:val="nil"/>
              <w:bottom w:val="single" w:sz="4" w:space="0" w:color="auto"/>
              <w:right w:val="nil"/>
            </w:tcBorders>
            <w:shd w:val="clear" w:color="auto" w:fill="auto"/>
            <w:noWrap/>
            <w:vAlign w:val="center"/>
            <w:hideMark/>
          </w:tcPr>
          <w:p w14:paraId="2DF318D5" w14:textId="7FFC3D25"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1</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0C7486" w14:textId="088A8AC0"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 xml:space="preserve">Umožňuje nahrávanie a MIDI </w:t>
            </w:r>
            <w:proofErr w:type="spellStart"/>
            <w:r w:rsidRPr="00B973F9">
              <w:rPr>
                <w:rFonts w:asciiTheme="majorHAnsi" w:hAnsiTheme="majorHAnsi" w:cstheme="majorHAnsi"/>
                <w:color w:val="000000"/>
                <w:sz w:val="16"/>
                <w:szCs w:val="16"/>
                <w:lang w:val="sk-SK" w:eastAsia="sk-SK"/>
              </w:rPr>
              <w:t>sekvencovanie</w:t>
            </w:r>
            <w:proofErr w:type="spellEnd"/>
            <w:r w:rsidRPr="00B973F9">
              <w:rPr>
                <w:rFonts w:asciiTheme="majorHAnsi" w:hAnsiTheme="majorHAnsi" w:cstheme="majorHAnsi"/>
                <w:color w:val="000000"/>
                <w:sz w:val="16"/>
                <w:szCs w:val="16"/>
                <w:lang w:val="sk-SK" w:eastAsia="sk-SK"/>
              </w:rPr>
              <w:t xml:space="preserve"> na viacerých kanáloch cez hardvérové, aj softvérové nástroje. Možnosť nelineárneho skladania a produkcie.  Audio </w:t>
            </w:r>
            <w:proofErr w:type="spellStart"/>
            <w:r w:rsidRPr="00B973F9">
              <w:rPr>
                <w:rFonts w:asciiTheme="majorHAnsi" w:hAnsiTheme="majorHAnsi" w:cstheme="majorHAnsi"/>
                <w:color w:val="000000"/>
                <w:sz w:val="16"/>
                <w:szCs w:val="16"/>
                <w:lang w:val="sk-SK" w:eastAsia="sk-SK"/>
              </w:rPr>
              <w:t>warping</w:t>
            </w:r>
            <w:proofErr w:type="spellEnd"/>
            <w:r w:rsidRPr="00B973F9">
              <w:rPr>
                <w:rFonts w:asciiTheme="majorHAnsi" w:hAnsiTheme="majorHAnsi" w:cstheme="majorHAnsi"/>
                <w:color w:val="000000"/>
                <w:sz w:val="16"/>
                <w:szCs w:val="16"/>
                <w:lang w:val="sk-SK" w:eastAsia="sk-SK"/>
              </w:rPr>
              <w:t xml:space="preserve"> v reálnom čase, automatická synchronizácia bez ohľadu na tempo. MIDI </w:t>
            </w:r>
            <w:proofErr w:type="spellStart"/>
            <w:r w:rsidRPr="00B973F9">
              <w:rPr>
                <w:rFonts w:asciiTheme="majorHAnsi" w:hAnsiTheme="majorHAnsi" w:cstheme="majorHAnsi"/>
                <w:color w:val="000000"/>
                <w:sz w:val="16"/>
                <w:szCs w:val="16"/>
                <w:lang w:val="sk-SK" w:eastAsia="sk-SK"/>
              </w:rPr>
              <w:t>mapovatelné</w:t>
            </w:r>
            <w:proofErr w:type="spellEnd"/>
            <w:r w:rsidRPr="00B973F9">
              <w:rPr>
                <w:rFonts w:asciiTheme="majorHAnsi" w:hAnsiTheme="majorHAnsi" w:cstheme="majorHAnsi"/>
                <w:color w:val="000000"/>
                <w:sz w:val="16"/>
                <w:szCs w:val="16"/>
                <w:lang w:val="sk-SK" w:eastAsia="sk-SK"/>
              </w:rPr>
              <w:t xml:space="preserve"> ovládače pre nástroje s automatickým </w:t>
            </w:r>
            <w:proofErr w:type="spellStart"/>
            <w:r w:rsidRPr="00B973F9">
              <w:rPr>
                <w:rFonts w:asciiTheme="majorHAnsi" w:hAnsiTheme="majorHAnsi" w:cstheme="majorHAnsi"/>
                <w:color w:val="000000"/>
                <w:sz w:val="16"/>
                <w:szCs w:val="16"/>
                <w:lang w:val="sk-SK" w:eastAsia="sk-SK"/>
              </w:rPr>
              <w:t>mappingom</w:t>
            </w:r>
            <w:proofErr w:type="spellEnd"/>
            <w:r w:rsidRPr="00B973F9">
              <w:rPr>
                <w:rFonts w:asciiTheme="majorHAnsi" w:hAnsiTheme="majorHAnsi" w:cstheme="majorHAnsi"/>
                <w:color w:val="000000"/>
                <w:sz w:val="16"/>
                <w:szCs w:val="16"/>
                <w:lang w:val="sk-SK" w:eastAsia="sk-SK"/>
              </w:rPr>
              <w:t xml:space="preserve"> populárnych </w:t>
            </w:r>
            <w:proofErr w:type="spellStart"/>
            <w:r w:rsidRPr="00B973F9">
              <w:rPr>
                <w:rFonts w:asciiTheme="majorHAnsi" w:hAnsiTheme="majorHAnsi" w:cstheme="majorHAnsi"/>
                <w:color w:val="000000"/>
                <w:sz w:val="16"/>
                <w:szCs w:val="16"/>
                <w:lang w:val="sk-SK" w:eastAsia="sk-SK"/>
              </w:rPr>
              <w:t>kontrolerov</w:t>
            </w:r>
            <w:proofErr w:type="spellEnd"/>
            <w:r w:rsidRPr="00B973F9">
              <w:rPr>
                <w:rFonts w:asciiTheme="majorHAnsi" w:hAnsiTheme="majorHAnsi" w:cstheme="majorHAnsi"/>
                <w:color w:val="000000"/>
                <w:sz w:val="16"/>
                <w:szCs w:val="16"/>
                <w:lang w:val="sk-SK" w:eastAsia="sk-SK"/>
              </w:rPr>
              <w:t xml:space="preserve">. Konverzný nástroj Audio na MIDI. </w:t>
            </w:r>
            <w:proofErr w:type="spellStart"/>
            <w:r w:rsidRPr="00B973F9">
              <w:rPr>
                <w:rFonts w:asciiTheme="majorHAnsi" w:hAnsiTheme="majorHAnsi" w:cstheme="majorHAnsi"/>
                <w:color w:val="000000"/>
                <w:sz w:val="16"/>
                <w:szCs w:val="16"/>
                <w:lang w:val="sk-SK" w:eastAsia="sk-SK"/>
              </w:rPr>
              <w:t>Samplovacie</w:t>
            </w:r>
            <w:proofErr w:type="spellEnd"/>
            <w:r w:rsidRPr="00B973F9">
              <w:rPr>
                <w:rFonts w:asciiTheme="majorHAnsi" w:hAnsiTheme="majorHAnsi" w:cstheme="majorHAnsi"/>
                <w:color w:val="000000"/>
                <w:sz w:val="16"/>
                <w:szCs w:val="16"/>
                <w:lang w:val="sk-SK" w:eastAsia="sk-SK"/>
              </w:rPr>
              <w:t xml:space="preserve"> a </w:t>
            </w:r>
            <w:proofErr w:type="spellStart"/>
            <w:r w:rsidRPr="00B973F9">
              <w:rPr>
                <w:rFonts w:asciiTheme="majorHAnsi" w:hAnsiTheme="majorHAnsi" w:cstheme="majorHAnsi"/>
                <w:color w:val="000000"/>
                <w:sz w:val="16"/>
                <w:szCs w:val="16"/>
                <w:lang w:val="sk-SK" w:eastAsia="sk-SK"/>
              </w:rPr>
              <w:t>slice</w:t>
            </w:r>
            <w:proofErr w:type="spellEnd"/>
            <w:r w:rsidRPr="00B973F9">
              <w:rPr>
                <w:rFonts w:asciiTheme="majorHAnsi" w:hAnsiTheme="majorHAnsi" w:cstheme="majorHAnsi"/>
                <w:color w:val="000000"/>
                <w:sz w:val="16"/>
                <w:szCs w:val="16"/>
                <w:lang w:val="sk-SK" w:eastAsia="sk-SK"/>
              </w:rPr>
              <w:t xml:space="preserve"> nástroje. Podpora VST a Audio </w:t>
            </w:r>
            <w:proofErr w:type="spellStart"/>
            <w:r w:rsidRPr="00B973F9">
              <w:rPr>
                <w:rFonts w:asciiTheme="majorHAnsi" w:hAnsiTheme="majorHAnsi" w:cstheme="majorHAnsi"/>
                <w:color w:val="000000"/>
                <w:sz w:val="16"/>
                <w:szCs w:val="16"/>
                <w:lang w:val="sk-SK" w:eastAsia="sk-SK"/>
              </w:rPr>
              <w:t>Unit</w:t>
            </w:r>
            <w:proofErr w:type="spellEnd"/>
            <w:r w:rsidRPr="00B973F9">
              <w:rPr>
                <w:rFonts w:asciiTheme="majorHAnsi" w:hAnsiTheme="majorHAnsi" w:cstheme="majorHAnsi"/>
                <w:color w:val="000000"/>
                <w:sz w:val="16"/>
                <w:szCs w:val="16"/>
                <w:lang w:val="sk-SK" w:eastAsia="sk-SK"/>
              </w:rPr>
              <w:t xml:space="preserve"> nástrojov. Extrahovanie rytmiky z iných audio súborov. Video import/export pre úpravu hudby/zvuku videa. Sfunkčnenie na VT pracovisku.</w:t>
            </w:r>
          </w:p>
        </w:tc>
      </w:tr>
      <w:tr w:rsidR="00042577" w:rsidRPr="005666BB" w14:paraId="50805FEB" w14:textId="77777777" w:rsidTr="00B74EA6">
        <w:trPr>
          <w:trHeight w:val="720"/>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16F53A87" w14:textId="45F99349"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11</w:t>
            </w:r>
          </w:p>
        </w:tc>
        <w:tc>
          <w:tcPr>
            <w:tcW w:w="1003" w:type="dxa"/>
            <w:tcBorders>
              <w:top w:val="nil"/>
              <w:left w:val="nil"/>
              <w:bottom w:val="single" w:sz="4" w:space="0" w:color="auto"/>
              <w:right w:val="single" w:sz="4" w:space="0" w:color="auto"/>
            </w:tcBorders>
            <w:shd w:val="clear" w:color="auto" w:fill="auto"/>
            <w:vAlign w:val="center"/>
            <w:hideMark/>
          </w:tcPr>
          <w:p w14:paraId="58D3162C" w14:textId="12941F74"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VT pracovisko - Úložisko</w:t>
            </w:r>
          </w:p>
        </w:tc>
        <w:tc>
          <w:tcPr>
            <w:tcW w:w="799" w:type="dxa"/>
            <w:tcBorders>
              <w:top w:val="nil"/>
              <w:left w:val="nil"/>
              <w:bottom w:val="single" w:sz="4" w:space="0" w:color="auto"/>
              <w:right w:val="single" w:sz="4" w:space="0" w:color="auto"/>
            </w:tcBorders>
            <w:shd w:val="clear" w:color="auto" w:fill="auto"/>
            <w:noWrap/>
            <w:vAlign w:val="center"/>
            <w:hideMark/>
          </w:tcPr>
          <w:p w14:paraId="35067A9D" w14:textId="57876700"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celok</w:t>
            </w:r>
          </w:p>
        </w:tc>
        <w:tc>
          <w:tcPr>
            <w:tcW w:w="850" w:type="dxa"/>
            <w:tcBorders>
              <w:top w:val="nil"/>
              <w:left w:val="nil"/>
              <w:bottom w:val="single" w:sz="4" w:space="0" w:color="auto"/>
              <w:right w:val="nil"/>
            </w:tcBorders>
            <w:shd w:val="clear" w:color="auto" w:fill="auto"/>
            <w:noWrap/>
            <w:vAlign w:val="center"/>
            <w:hideMark/>
          </w:tcPr>
          <w:p w14:paraId="549AB0B3" w14:textId="00875E3E"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1</w:t>
            </w:r>
          </w:p>
        </w:tc>
        <w:tc>
          <w:tcPr>
            <w:tcW w:w="6096" w:type="dxa"/>
            <w:tcBorders>
              <w:top w:val="nil"/>
              <w:left w:val="single" w:sz="4" w:space="0" w:color="auto"/>
              <w:bottom w:val="single" w:sz="4" w:space="0" w:color="auto"/>
              <w:right w:val="single" w:sz="4" w:space="0" w:color="auto"/>
            </w:tcBorders>
            <w:shd w:val="clear" w:color="auto" w:fill="auto"/>
            <w:vAlign w:val="center"/>
            <w:hideMark/>
          </w:tcPr>
          <w:p w14:paraId="4D79B0CC" w14:textId="34838D9F"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Dátové úložisko,  min. 8TB kapacita , procesor s výkonom min. 5000 bodov podľa www.cpubenchmark.net  4GB DDR3, 1x usb3, 2xGLAN.</w:t>
            </w:r>
          </w:p>
        </w:tc>
      </w:tr>
      <w:tr w:rsidR="00042577" w:rsidRPr="005666BB" w14:paraId="25E2A50E" w14:textId="77777777" w:rsidTr="00B74EA6">
        <w:trPr>
          <w:trHeight w:val="300"/>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67ECA418" w14:textId="35DCCC01"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12</w:t>
            </w:r>
          </w:p>
        </w:tc>
        <w:tc>
          <w:tcPr>
            <w:tcW w:w="1003" w:type="dxa"/>
            <w:tcBorders>
              <w:top w:val="nil"/>
              <w:left w:val="nil"/>
              <w:bottom w:val="single" w:sz="4" w:space="0" w:color="auto"/>
              <w:right w:val="single" w:sz="4" w:space="0" w:color="auto"/>
            </w:tcBorders>
            <w:shd w:val="clear" w:color="auto" w:fill="auto"/>
            <w:vAlign w:val="center"/>
            <w:hideMark/>
          </w:tcPr>
          <w:p w14:paraId="7C6011DE" w14:textId="728B0186"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VT pracovisko - Úložisko - úložný priestor</w:t>
            </w:r>
          </w:p>
        </w:tc>
        <w:tc>
          <w:tcPr>
            <w:tcW w:w="799" w:type="dxa"/>
            <w:tcBorders>
              <w:top w:val="nil"/>
              <w:left w:val="nil"/>
              <w:bottom w:val="single" w:sz="4" w:space="0" w:color="auto"/>
              <w:right w:val="single" w:sz="4" w:space="0" w:color="auto"/>
            </w:tcBorders>
            <w:shd w:val="clear" w:color="auto" w:fill="auto"/>
            <w:noWrap/>
            <w:vAlign w:val="center"/>
            <w:hideMark/>
          </w:tcPr>
          <w:p w14:paraId="0C9A7A19" w14:textId="59C6769A"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kus</w:t>
            </w:r>
          </w:p>
        </w:tc>
        <w:tc>
          <w:tcPr>
            <w:tcW w:w="850" w:type="dxa"/>
            <w:tcBorders>
              <w:top w:val="nil"/>
              <w:left w:val="nil"/>
              <w:bottom w:val="single" w:sz="4" w:space="0" w:color="auto"/>
              <w:right w:val="nil"/>
            </w:tcBorders>
            <w:shd w:val="clear" w:color="auto" w:fill="auto"/>
            <w:noWrap/>
            <w:vAlign w:val="center"/>
            <w:hideMark/>
          </w:tcPr>
          <w:p w14:paraId="1D4ABBB8" w14:textId="2DC0D4C7"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4</w:t>
            </w:r>
          </w:p>
        </w:tc>
        <w:tc>
          <w:tcPr>
            <w:tcW w:w="6096" w:type="dxa"/>
            <w:tcBorders>
              <w:top w:val="nil"/>
              <w:left w:val="single" w:sz="4" w:space="0" w:color="auto"/>
              <w:bottom w:val="single" w:sz="4" w:space="0" w:color="auto"/>
              <w:right w:val="single" w:sz="4" w:space="0" w:color="auto"/>
            </w:tcBorders>
            <w:shd w:val="clear" w:color="auto" w:fill="auto"/>
            <w:vAlign w:val="center"/>
            <w:hideMark/>
          </w:tcPr>
          <w:p w14:paraId="571042E1" w14:textId="59AFA02C"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Minimálna kapacita 1 harddisku je 2TB, vhodné do dátového úložiska.</w:t>
            </w:r>
          </w:p>
        </w:tc>
      </w:tr>
      <w:tr w:rsidR="00042577" w:rsidRPr="005666BB" w14:paraId="1A44DA64" w14:textId="77777777" w:rsidTr="00B74EA6">
        <w:trPr>
          <w:trHeight w:val="1380"/>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02E2D279" w14:textId="41A09592"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13</w:t>
            </w:r>
          </w:p>
        </w:tc>
        <w:tc>
          <w:tcPr>
            <w:tcW w:w="1003" w:type="dxa"/>
            <w:tcBorders>
              <w:top w:val="nil"/>
              <w:left w:val="nil"/>
              <w:bottom w:val="single" w:sz="4" w:space="0" w:color="auto"/>
              <w:right w:val="single" w:sz="4" w:space="0" w:color="auto"/>
            </w:tcBorders>
            <w:shd w:val="clear" w:color="auto" w:fill="auto"/>
            <w:vAlign w:val="center"/>
            <w:hideMark/>
          </w:tcPr>
          <w:p w14:paraId="52B10AE7" w14:textId="4896D6DC"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AU pracovisko</w:t>
            </w:r>
          </w:p>
        </w:tc>
        <w:tc>
          <w:tcPr>
            <w:tcW w:w="799" w:type="dxa"/>
            <w:tcBorders>
              <w:top w:val="nil"/>
              <w:left w:val="nil"/>
              <w:bottom w:val="single" w:sz="4" w:space="0" w:color="auto"/>
              <w:right w:val="single" w:sz="4" w:space="0" w:color="auto"/>
            </w:tcBorders>
            <w:shd w:val="clear" w:color="auto" w:fill="auto"/>
            <w:noWrap/>
            <w:vAlign w:val="center"/>
            <w:hideMark/>
          </w:tcPr>
          <w:p w14:paraId="6CFC1A6E" w14:textId="5DBD8113"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kus</w:t>
            </w:r>
          </w:p>
        </w:tc>
        <w:tc>
          <w:tcPr>
            <w:tcW w:w="850" w:type="dxa"/>
            <w:tcBorders>
              <w:top w:val="nil"/>
              <w:left w:val="nil"/>
              <w:bottom w:val="single" w:sz="4" w:space="0" w:color="auto"/>
              <w:right w:val="nil"/>
            </w:tcBorders>
            <w:shd w:val="clear" w:color="auto" w:fill="auto"/>
            <w:noWrap/>
            <w:vAlign w:val="center"/>
            <w:hideMark/>
          </w:tcPr>
          <w:p w14:paraId="1E8EEEFD" w14:textId="4A0D96DC"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1</w:t>
            </w:r>
          </w:p>
        </w:tc>
        <w:tc>
          <w:tcPr>
            <w:tcW w:w="6096" w:type="dxa"/>
            <w:tcBorders>
              <w:top w:val="nil"/>
              <w:left w:val="single" w:sz="4" w:space="0" w:color="auto"/>
              <w:bottom w:val="single" w:sz="4" w:space="0" w:color="auto"/>
              <w:right w:val="single" w:sz="4" w:space="0" w:color="auto"/>
            </w:tcBorders>
            <w:shd w:val="clear" w:color="auto" w:fill="auto"/>
            <w:vAlign w:val="center"/>
            <w:hideMark/>
          </w:tcPr>
          <w:p w14:paraId="6C7331A8" w14:textId="7BA93D92"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 xml:space="preserve">Set </w:t>
            </w:r>
            <w:proofErr w:type="spellStart"/>
            <w:r w:rsidRPr="00B973F9">
              <w:rPr>
                <w:rFonts w:asciiTheme="majorHAnsi" w:hAnsiTheme="majorHAnsi" w:cstheme="majorHAnsi"/>
                <w:color w:val="000000"/>
                <w:sz w:val="16"/>
                <w:szCs w:val="16"/>
                <w:lang w:val="sk-SK" w:eastAsia="sk-SK"/>
              </w:rPr>
              <w:t>veľkomembránového</w:t>
            </w:r>
            <w:proofErr w:type="spellEnd"/>
            <w:r w:rsidRPr="00B973F9">
              <w:rPr>
                <w:rFonts w:asciiTheme="majorHAnsi" w:hAnsiTheme="majorHAnsi" w:cstheme="majorHAnsi"/>
                <w:color w:val="000000"/>
                <w:sz w:val="16"/>
                <w:szCs w:val="16"/>
                <w:lang w:val="sk-SK" w:eastAsia="sk-SK"/>
              </w:rPr>
              <w:t xml:space="preserve"> kondenzátorového mikrofónu s držiakom, centrálnou jednotkou obsahujúcou </w:t>
            </w:r>
            <w:proofErr w:type="spellStart"/>
            <w:r w:rsidRPr="00B973F9">
              <w:rPr>
                <w:rFonts w:asciiTheme="majorHAnsi" w:hAnsiTheme="majorHAnsi" w:cstheme="majorHAnsi"/>
                <w:color w:val="000000"/>
                <w:sz w:val="16"/>
                <w:szCs w:val="16"/>
                <w:lang w:val="sk-SK" w:eastAsia="sk-SK"/>
              </w:rPr>
              <w:t>combo</w:t>
            </w:r>
            <w:proofErr w:type="spellEnd"/>
            <w:r w:rsidRPr="00B973F9">
              <w:rPr>
                <w:rFonts w:asciiTheme="majorHAnsi" w:hAnsiTheme="majorHAnsi" w:cstheme="majorHAnsi"/>
                <w:color w:val="000000"/>
                <w:sz w:val="16"/>
                <w:szCs w:val="16"/>
                <w:lang w:val="sk-SK" w:eastAsia="sk-SK"/>
              </w:rPr>
              <w:t xml:space="preserve"> XLR </w:t>
            </w:r>
            <w:proofErr w:type="spellStart"/>
            <w:r w:rsidRPr="00B973F9">
              <w:rPr>
                <w:rFonts w:asciiTheme="majorHAnsi" w:hAnsiTheme="majorHAnsi" w:cstheme="majorHAnsi"/>
                <w:color w:val="000000"/>
                <w:sz w:val="16"/>
                <w:szCs w:val="16"/>
                <w:lang w:val="sk-SK" w:eastAsia="sk-SK"/>
              </w:rPr>
              <w:t>jack</w:t>
            </w:r>
            <w:proofErr w:type="spellEnd"/>
            <w:r w:rsidRPr="00B973F9">
              <w:rPr>
                <w:rFonts w:asciiTheme="majorHAnsi" w:hAnsiTheme="majorHAnsi" w:cstheme="majorHAnsi"/>
                <w:color w:val="000000"/>
                <w:sz w:val="16"/>
                <w:szCs w:val="16"/>
                <w:lang w:val="sk-SK" w:eastAsia="sk-SK"/>
              </w:rPr>
              <w:t xml:space="preserve"> s reguláciou hlasitosti min. 104 </w:t>
            </w:r>
            <w:proofErr w:type="spellStart"/>
            <w:r w:rsidRPr="00B973F9">
              <w:rPr>
                <w:rFonts w:asciiTheme="majorHAnsi" w:hAnsiTheme="majorHAnsi" w:cstheme="majorHAnsi"/>
                <w:color w:val="000000"/>
                <w:sz w:val="16"/>
                <w:szCs w:val="16"/>
                <w:lang w:val="sk-SK" w:eastAsia="sk-SK"/>
              </w:rPr>
              <w:t>dBa</w:t>
            </w:r>
            <w:proofErr w:type="spellEnd"/>
            <w:r w:rsidRPr="00B973F9">
              <w:rPr>
                <w:rFonts w:asciiTheme="majorHAnsi" w:hAnsiTheme="majorHAnsi" w:cstheme="majorHAnsi"/>
                <w:color w:val="000000"/>
                <w:sz w:val="16"/>
                <w:szCs w:val="16"/>
                <w:lang w:val="sk-SK" w:eastAsia="sk-SK"/>
              </w:rPr>
              <w:t xml:space="preserve"> 1,3 </w:t>
            </w:r>
            <w:proofErr w:type="spellStart"/>
            <w:r w:rsidRPr="00B973F9">
              <w:rPr>
                <w:rFonts w:asciiTheme="majorHAnsi" w:hAnsiTheme="majorHAnsi" w:cstheme="majorHAnsi"/>
                <w:color w:val="000000"/>
                <w:sz w:val="16"/>
                <w:szCs w:val="16"/>
                <w:lang w:val="sk-SK" w:eastAsia="sk-SK"/>
              </w:rPr>
              <w:t>kohm</w:t>
            </w:r>
            <w:proofErr w:type="spellEnd"/>
            <w:r w:rsidRPr="00B973F9">
              <w:rPr>
                <w:rFonts w:asciiTheme="majorHAnsi" w:hAnsiTheme="majorHAnsi" w:cstheme="majorHAnsi"/>
                <w:color w:val="000000"/>
                <w:sz w:val="16"/>
                <w:szCs w:val="16"/>
                <w:lang w:val="sk-SK" w:eastAsia="sk-SK"/>
              </w:rPr>
              <w:t xml:space="preserve">, A </w:t>
            </w:r>
            <w:proofErr w:type="spellStart"/>
            <w:r w:rsidRPr="00B973F9">
              <w:rPr>
                <w:rFonts w:asciiTheme="majorHAnsi" w:hAnsiTheme="majorHAnsi" w:cstheme="majorHAnsi"/>
                <w:color w:val="000000"/>
                <w:sz w:val="16"/>
                <w:szCs w:val="16"/>
                <w:lang w:val="sk-SK" w:eastAsia="sk-SK"/>
              </w:rPr>
              <w:t>jack</w:t>
            </w:r>
            <w:proofErr w:type="spellEnd"/>
            <w:r w:rsidRPr="00B973F9">
              <w:rPr>
                <w:rFonts w:asciiTheme="majorHAnsi" w:hAnsiTheme="majorHAnsi" w:cstheme="majorHAnsi"/>
                <w:color w:val="000000"/>
                <w:sz w:val="16"/>
                <w:szCs w:val="16"/>
                <w:lang w:val="sk-SK" w:eastAsia="sk-SK"/>
              </w:rPr>
              <w:t xml:space="preserve"> s reguláciou hlasitosti min 300 ohm, analógové TRS výstupy,  prevodníky AD/DA 24 bit, USB-C, 24 bit: 44,1 - 96 kHz, slúchadlá 5-30000 Hz 50 ohm min. 104 </w:t>
            </w:r>
            <w:proofErr w:type="spellStart"/>
            <w:r w:rsidRPr="00B973F9">
              <w:rPr>
                <w:rFonts w:asciiTheme="majorHAnsi" w:hAnsiTheme="majorHAnsi" w:cstheme="majorHAnsi"/>
                <w:color w:val="000000"/>
                <w:sz w:val="16"/>
                <w:szCs w:val="16"/>
                <w:lang w:val="sk-SK" w:eastAsia="sk-SK"/>
              </w:rPr>
              <w:t>dBa</w:t>
            </w:r>
            <w:proofErr w:type="spellEnd"/>
            <w:r w:rsidRPr="00B973F9">
              <w:rPr>
                <w:rFonts w:asciiTheme="majorHAnsi" w:hAnsiTheme="majorHAnsi" w:cstheme="majorHAnsi"/>
                <w:color w:val="000000"/>
                <w:sz w:val="16"/>
                <w:szCs w:val="16"/>
                <w:lang w:val="sk-SK" w:eastAsia="sk-SK"/>
              </w:rPr>
              <w:t xml:space="preserve"> 50mm membrána, čistič hlasu, softvér. Sfunkčnenie a prepojenie s VT pracoviskom.</w:t>
            </w:r>
          </w:p>
        </w:tc>
      </w:tr>
      <w:tr w:rsidR="00042577" w:rsidRPr="005666BB" w14:paraId="5465BC46" w14:textId="77777777" w:rsidTr="00B74EA6">
        <w:trPr>
          <w:trHeight w:val="825"/>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5E7AF895" w14:textId="26AC06DF"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14</w:t>
            </w:r>
          </w:p>
        </w:tc>
        <w:tc>
          <w:tcPr>
            <w:tcW w:w="1003" w:type="dxa"/>
            <w:tcBorders>
              <w:top w:val="nil"/>
              <w:left w:val="nil"/>
              <w:bottom w:val="single" w:sz="4" w:space="0" w:color="auto"/>
              <w:right w:val="single" w:sz="4" w:space="0" w:color="auto"/>
            </w:tcBorders>
            <w:shd w:val="clear" w:color="auto" w:fill="auto"/>
            <w:vAlign w:val="center"/>
            <w:hideMark/>
          </w:tcPr>
          <w:p w14:paraId="2E9F4632" w14:textId="3090642B"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AU pracovisko -  odhlučnenie</w:t>
            </w:r>
          </w:p>
        </w:tc>
        <w:tc>
          <w:tcPr>
            <w:tcW w:w="799" w:type="dxa"/>
            <w:tcBorders>
              <w:top w:val="nil"/>
              <w:left w:val="nil"/>
              <w:bottom w:val="single" w:sz="4" w:space="0" w:color="auto"/>
              <w:right w:val="single" w:sz="4" w:space="0" w:color="auto"/>
            </w:tcBorders>
            <w:shd w:val="clear" w:color="auto" w:fill="auto"/>
            <w:noWrap/>
            <w:vAlign w:val="center"/>
            <w:hideMark/>
          </w:tcPr>
          <w:p w14:paraId="2F54AC61" w14:textId="2E5F8037"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kus</w:t>
            </w:r>
          </w:p>
        </w:tc>
        <w:tc>
          <w:tcPr>
            <w:tcW w:w="850" w:type="dxa"/>
            <w:tcBorders>
              <w:top w:val="nil"/>
              <w:left w:val="nil"/>
              <w:bottom w:val="single" w:sz="4" w:space="0" w:color="auto"/>
              <w:right w:val="nil"/>
            </w:tcBorders>
            <w:shd w:val="clear" w:color="auto" w:fill="auto"/>
            <w:noWrap/>
            <w:vAlign w:val="center"/>
            <w:hideMark/>
          </w:tcPr>
          <w:p w14:paraId="5E65D243" w14:textId="20C69978"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1</w:t>
            </w:r>
          </w:p>
        </w:tc>
        <w:tc>
          <w:tcPr>
            <w:tcW w:w="6096" w:type="dxa"/>
            <w:tcBorders>
              <w:top w:val="nil"/>
              <w:left w:val="single" w:sz="4" w:space="0" w:color="auto"/>
              <w:bottom w:val="single" w:sz="4" w:space="0" w:color="auto"/>
              <w:right w:val="single" w:sz="4" w:space="0" w:color="auto"/>
            </w:tcBorders>
            <w:shd w:val="clear" w:color="auto" w:fill="auto"/>
            <w:vAlign w:val="center"/>
            <w:hideMark/>
          </w:tcPr>
          <w:p w14:paraId="03404A0E" w14:textId="0992E45B"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Samostatne stojace odhlučnenie ponúkaného AU pracoviska od ostatného priestoru tak aby sa dosiahol čistý zvuk. Sfunkčnenie.</w:t>
            </w:r>
          </w:p>
        </w:tc>
      </w:tr>
      <w:tr w:rsidR="00042577" w:rsidRPr="005666BB" w14:paraId="672096B9" w14:textId="77777777" w:rsidTr="00B74EA6">
        <w:trPr>
          <w:trHeight w:val="1125"/>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5DF4A452" w14:textId="634F273C"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15</w:t>
            </w:r>
          </w:p>
        </w:tc>
        <w:tc>
          <w:tcPr>
            <w:tcW w:w="1003" w:type="dxa"/>
            <w:tcBorders>
              <w:top w:val="nil"/>
              <w:left w:val="nil"/>
              <w:bottom w:val="single" w:sz="4" w:space="0" w:color="auto"/>
              <w:right w:val="single" w:sz="4" w:space="0" w:color="auto"/>
            </w:tcBorders>
            <w:shd w:val="clear" w:color="auto" w:fill="auto"/>
            <w:vAlign w:val="center"/>
            <w:hideMark/>
          </w:tcPr>
          <w:p w14:paraId="0D50B4EF" w14:textId="6EA12121"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VT pracovisko -  grafických tablet</w:t>
            </w:r>
          </w:p>
        </w:tc>
        <w:tc>
          <w:tcPr>
            <w:tcW w:w="799" w:type="dxa"/>
            <w:tcBorders>
              <w:top w:val="nil"/>
              <w:left w:val="nil"/>
              <w:bottom w:val="single" w:sz="4" w:space="0" w:color="auto"/>
              <w:right w:val="single" w:sz="4" w:space="0" w:color="auto"/>
            </w:tcBorders>
            <w:shd w:val="clear" w:color="auto" w:fill="auto"/>
            <w:noWrap/>
            <w:vAlign w:val="center"/>
            <w:hideMark/>
          </w:tcPr>
          <w:p w14:paraId="6C39F1D0" w14:textId="3680E441"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kus</w:t>
            </w:r>
          </w:p>
        </w:tc>
        <w:tc>
          <w:tcPr>
            <w:tcW w:w="850" w:type="dxa"/>
            <w:tcBorders>
              <w:top w:val="nil"/>
              <w:left w:val="nil"/>
              <w:bottom w:val="single" w:sz="4" w:space="0" w:color="auto"/>
              <w:right w:val="nil"/>
            </w:tcBorders>
            <w:shd w:val="clear" w:color="auto" w:fill="auto"/>
            <w:noWrap/>
            <w:vAlign w:val="center"/>
            <w:hideMark/>
          </w:tcPr>
          <w:p w14:paraId="05FEB339" w14:textId="09C14F6F"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2</w:t>
            </w:r>
          </w:p>
        </w:tc>
        <w:tc>
          <w:tcPr>
            <w:tcW w:w="6096" w:type="dxa"/>
            <w:tcBorders>
              <w:top w:val="nil"/>
              <w:left w:val="single" w:sz="4" w:space="0" w:color="auto"/>
              <w:bottom w:val="single" w:sz="4" w:space="0" w:color="auto"/>
              <w:right w:val="single" w:sz="4" w:space="0" w:color="auto"/>
            </w:tcBorders>
            <w:shd w:val="clear" w:color="auto" w:fill="auto"/>
            <w:vAlign w:val="center"/>
            <w:hideMark/>
          </w:tcPr>
          <w:p w14:paraId="172E5286" w14:textId="5205C908"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b/>
                <w:bCs/>
                <w:color w:val="000000"/>
                <w:sz w:val="16"/>
                <w:szCs w:val="16"/>
                <w:lang w:val="sk-SK" w:eastAsia="sk-SK"/>
              </w:rPr>
              <w:t>Grafických tablet</w:t>
            </w:r>
            <w:r w:rsidRPr="00B973F9">
              <w:rPr>
                <w:rFonts w:asciiTheme="majorHAnsi" w:hAnsiTheme="majorHAnsi" w:cstheme="majorHAnsi"/>
                <w:color w:val="000000"/>
                <w:sz w:val="16"/>
                <w:szCs w:val="16"/>
                <w:lang w:val="sk-SK" w:eastAsia="sk-SK"/>
              </w:rPr>
              <w:t xml:space="preserve"> pomocou pera s prítlakom a dotykovou plochou umožňuje prácu na VT pracovisku. 32" farebný, 3840×2160, HDMI, USB 3.0, USB-C, 7 programovateľných tlačidiel, inteligentne pero s funkciou detekcie sklonu a schopnosťou rozpoznať až 8 192 úrovní tlaku.  Sfunkčnenie a prepojenie s VT pracoviskom.</w:t>
            </w:r>
          </w:p>
        </w:tc>
      </w:tr>
      <w:tr w:rsidR="00042577" w:rsidRPr="005666BB" w14:paraId="45C4E156" w14:textId="77777777" w:rsidTr="00B74EA6">
        <w:trPr>
          <w:trHeight w:val="1245"/>
        </w:trPr>
        <w:tc>
          <w:tcPr>
            <w:tcW w:w="7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433250" w14:textId="42FE1066"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16</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EE119C" w14:textId="27C7E063"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VT pracovisko -  3D tlačiareň</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2672BF" w14:textId="39F80CCF"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kus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0D0AF1" w14:textId="7C1028AD"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2</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697547" w14:textId="69D650FC"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b/>
                <w:bCs/>
                <w:color w:val="000000"/>
                <w:sz w:val="16"/>
                <w:szCs w:val="16"/>
                <w:lang w:val="sk-SK" w:eastAsia="sk-SK"/>
              </w:rPr>
              <w:t>3D tlačiareň</w:t>
            </w:r>
            <w:r w:rsidRPr="00B973F9">
              <w:rPr>
                <w:rFonts w:asciiTheme="majorHAnsi" w:hAnsiTheme="majorHAnsi" w:cstheme="majorHAnsi"/>
                <w:color w:val="000000"/>
                <w:sz w:val="16"/>
                <w:szCs w:val="16"/>
                <w:lang w:val="sk-SK" w:eastAsia="sk-SK"/>
              </w:rPr>
              <w:t>, dokážu vytlačiť objekty navrhnuté v dodanom SW. Bude slúžiť na tvorbu 3D produktov výlučne z ekologického materiálu. Veľkosť plochy na tlač min. 25 x 21 x 21 cm, výška vrstvy rozsah min. 0.05 – 0.35 mm, Maximálna rýchlosť posunu min. 200 mm/s, Vyhrievaná magnetická podložka s vymeniteľnými tlačovými platy s PEI povrchom. Sfunkčnenie a prepojenie s VT pracoviskom.</w:t>
            </w:r>
          </w:p>
        </w:tc>
      </w:tr>
      <w:tr w:rsidR="00042577" w:rsidRPr="005666BB" w14:paraId="668CC121" w14:textId="77777777" w:rsidTr="00B74EA6">
        <w:trPr>
          <w:trHeight w:val="540"/>
        </w:trPr>
        <w:tc>
          <w:tcPr>
            <w:tcW w:w="7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057118" w14:textId="5DEDD459"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17</w:t>
            </w:r>
          </w:p>
        </w:tc>
        <w:tc>
          <w:tcPr>
            <w:tcW w:w="1003" w:type="dxa"/>
            <w:tcBorders>
              <w:top w:val="single" w:sz="4" w:space="0" w:color="auto"/>
              <w:left w:val="nil"/>
              <w:bottom w:val="single" w:sz="4" w:space="0" w:color="auto"/>
              <w:right w:val="single" w:sz="4" w:space="0" w:color="auto"/>
            </w:tcBorders>
            <w:shd w:val="clear" w:color="auto" w:fill="auto"/>
            <w:vAlign w:val="center"/>
            <w:hideMark/>
          </w:tcPr>
          <w:p w14:paraId="44D06449" w14:textId="07F83D64"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3D tlačiareň - spotrebný materiál</w:t>
            </w:r>
          </w:p>
        </w:tc>
        <w:tc>
          <w:tcPr>
            <w:tcW w:w="799" w:type="dxa"/>
            <w:tcBorders>
              <w:top w:val="single" w:sz="4" w:space="0" w:color="auto"/>
              <w:left w:val="nil"/>
              <w:bottom w:val="single" w:sz="4" w:space="0" w:color="auto"/>
              <w:right w:val="single" w:sz="4" w:space="0" w:color="auto"/>
            </w:tcBorders>
            <w:shd w:val="clear" w:color="auto" w:fill="auto"/>
            <w:noWrap/>
            <w:vAlign w:val="center"/>
            <w:hideMark/>
          </w:tcPr>
          <w:p w14:paraId="09A411B3" w14:textId="5957DDBF"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kus</w:t>
            </w:r>
          </w:p>
        </w:tc>
        <w:tc>
          <w:tcPr>
            <w:tcW w:w="850" w:type="dxa"/>
            <w:tcBorders>
              <w:top w:val="single" w:sz="4" w:space="0" w:color="auto"/>
              <w:left w:val="nil"/>
              <w:bottom w:val="single" w:sz="4" w:space="0" w:color="auto"/>
              <w:right w:val="nil"/>
            </w:tcBorders>
            <w:shd w:val="clear" w:color="auto" w:fill="auto"/>
            <w:noWrap/>
            <w:vAlign w:val="center"/>
            <w:hideMark/>
          </w:tcPr>
          <w:p w14:paraId="7647B6F2" w14:textId="1AE2DFFA"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40</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426796" w14:textId="0CB72967"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proofErr w:type="spellStart"/>
            <w:r w:rsidRPr="00B973F9">
              <w:rPr>
                <w:rFonts w:asciiTheme="majorHAnsi" w:hAnsiTheme="majorHAnsi" w:cstheme="majorHAnsi"/>
                <w:color w:val="000000"/>
                <w:sz w:val="16"/>
                <w:szCs w:val="16"/>
                <w:lang w:val="sk-SK" w:eastAsia="sk-SK"/>
              </w:rPr>
              <w:t>Filament</w:t>
            </w:r>
            <w:proofErr w:type="spellEnd"/>
            <w:r w:rsidRPr="00B973F9">
              <w:rPr>
                <w:rFonts w:asciiTheme="majorHAnsi" w:hAnsiTheme="majorHAnsi" w:cstheme="majorHAnsi"/>
                <w:color w:val="000000"/>
                <w:sz w:val="16"/>
                <w:szCs w:val="16"/>
                <w:lang w:val="sk-SK" w:eastAsia="sk-SK"/>
              </w:rPr>
              <w:t xml:space="preserve">  z ekologického materiálu, 4 rôzne farby podľa výberu.</w:t>
            </w:r>
          </w:p>
        </w:tc>
      </w:tr>
      <w:tr w:rsidR="00042577" w:rsidRPr="005666BB" w14:paraId="3821CB41" w14:textId="77777777" w:rsidTr="00B74EA6">
        <w:trPr>
          <w:trHeight w:val="1350"/>
        </w:trPr>
        <w:tc>
          <w:tcPr>
            <w:tcW w:w="7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D9EE72" w14:textId="69BC1501"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18</w:t>
            </w:r>
          </w:p>
        </w:tc>
        <w:tc>
          <w:tcPr>
            <w:tcW w:w="1003" w:type="dxa"/>
            <w:tcBorders>
              <w:top w:val="single" w:sz="4" w:space="0" w:color="auto"/>
              <w:left w:val="nil"/>
              <w:bottom w:val="single" w:sz="4" w:space="0" w:color="auto"/>
              <w:right w:val="single" w:sz="4" w:space="0" w:color="auto"/>
            </w:tcBorders>
            <w:shd w:val="clear" w:color="auto" w:fill="auto"/>
            <w:vAlign w:val="center"/>
            <w:hideMark/>
          </w:tcPr>
          <w:p w14:paraId="039D74FE" w14:textId="6F7EB73B"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VT pracovisko -  MFZ</w:t>
            </w:r>
          </w:p>
        </w:tc>
        <w:tc>
          <w:tcPr>
            <w:tcW w:w="799" w:type="dxa"/>
            <w:tcBorders>
              <w:top w:val="single" w:sz="4" w:space="0" w:color="auto"/>
              <w:left w:val="nil"/>
              <w:bottom w:val="single" w:sz="4" w:space="0" w:color="auto"/>
              <w:right w:val="single" w:sz="4" w:space="0" w:color="auto"/>
            </w:tcBorders>
            <w:shd w:val="clear" w:color="auto" w:fill="auto"/>
            <w:noWrap/>
            <w:vAlign w:val="center"/>
            <w:hideMark/>
          </w:tcPr>
          <w:p w14:paraId="4A9DE520" w14:textId="6B48338A"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kus</w:t>
            </w:r>
          </w:p>
        </w:tc>
        <w:tc>
          <w:tcPr>
            <w:tcW w:w="850" w:type="dxa"/>
            <w:tcBorders>
              <w:top w:val="single" w:sz="4" w:space="0" w:color="auto"/>
              <w:left w:val="nil"/>
              <w:bottom w:val="single" w:sz="4" w:space="0" w:color="auto"/>
              <w:right w:val="nil"/>
            </w:tcBorders>
            <w:shd w:val="clear" w:color="auto" w:fill="auto"/>
            <w:noWrap/>
            <w:vAlign w:val="center"/>
            <w:hideMark/>
          </w:tcPr>
          <w:p w14:paraId="266BE6F3" w14:textId="4BEE1E8E"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1</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87C874" w14:textId="6D08A287"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b/>
                <w:bCs/>
                <w:color w:val="000000"/>
                <w:sz w:val="16"/>
                <w:szCs w:val="16"/>
                <w:lang w:val="sk-SK" w:eastAsia="sk-SK"/>
              </w:rPr>
              <w:t>Multifunkčná laserová tlačiareň</w:t>
            </w:r>
            <w:r w:rsidRPr="00B973F9">
              <w:rPr>
                <w:rFonts w:asciiTheme="majorHAnsi" w:hAnsiTheme="majorHAnsi" w:cstheme="majorHAnsi"/>
                <w:color w:val="000000"/>
                <w:sz w:val="16"/>
                <w:szCs w:val="16"/>
                <w:lang w:val="sk-SK" w:eastAsia="sk-SK"/>
              </w:rPr>
              <w:t xml:space="preserve"> + skener + kopírka, rýchlosť tlače min 22 strán A4 za minútu, rozlíšenie 600 x 600 dpi, max. zaťaženie min. 10 000 stránok za mesiac , vstupný zásobník min. 150 listov, výstupný zásobník min. 150 listov, rozhranie USB 2.0, LAN, WiFi, bezdrôtové priame pripojenie, obojstranná tlač. Sfunkčnenie a prepojenie s VT pracoviskom.</w:t>
            </w:r>
          </w:p>
        </w:tc>
      </w:tr>
    </w:tbl>
    <w:p w14:paraId="443FE044" w14:textId="636D71A4" w:rsidR="00D26509" w:rsidRDefault="00D26509" w:rsidP="005666BB">
      <w:pPr>
        <w:spacing w:before="100" w:beforeAutospacing="1" w:after="100" w:afterAutospacing="1"/>
        <w:jc w:val="center"/>
        <w:rPr>
          <w:rFonts w:asciiTheme="minorHAnsi" w:hAnsiTheme="minorHAnsi" w:cstheme="minorHAnsi"/>
          <w:sz w:val="20"/>
          <w:szCs w:val="20"/>
          <w:lang w:val="sk-SK"/>
        </w:rPr>
      </w:pPr>
    </w:p>
    <w:p w14:paraId="78AD8F05" w14:textId="5A18FEBD" w:rsidR="00D26509" w:rsidRDefault="00D26509" w:rsidP="005666BB">
      <w:pPr>
        <w:spacing w:before="100" w:beforeAutospacing="1" w:after="100" w:afterAutospacing="1"/>
        <w:jc w:val="center"/>
        <w:rPr>
          <w:rFonts w:asciiTheme="minorHAnsi" w:hAnsiTheme="minorHAnsi" w:cstheme="minorHAnsi"/>
          <w:sz w:val="20"/>
          <w:szCs w:val="20"/>
          <w:lang w:val="sk-SK"/>
        </w:rPr>
      </w:pPr>
    </w:p>
    <w:p w14:paraId="0BF1804A" w14:textId="65AAF749" w:rsidR="00D26509" w:rsidRDefault="00D26509" w:rsidP="005666BB">
      <w:pPr>
        <w:spacing w:before="100" w:beforeAutospacing="1" w:after="100" w:afterAutospacing="1"/>
        <w:jc w:val="center"/>
        <w:rPr>
          <w:rFonts w:asciiTheme="minorHAnsi" w:hAnsiTheme="minorHAnsi" w:cstheme="minorHAnsi"/>
          <w:sz w:val="20"/>
          <w:szCs w:val="20"/>
          <w:lang w:val="sk-SK"/>
        </w:rPr>
      </w:pPr>
    </w:p>
    <w:p w14:paraId="6ADDA93F" w14:textId="77777777" w:rsidR="00042577" w:rsidRDefault="00042577" w:rsidP="005666BB">
      <w:pPr>
        <w:spacing w:before="100" w:beforeAutospacing="1" w:after="100" w:afterAutospacing="1"/>
        <w:jc w:val="center"/>
        <w:rPr>
          <w:rFonts w:asciiTheme="minorHAnsi" w:hAnsiTheme="minorHAnsi" w:cstheme="minorHAnsi"/>
          <w:sz w:val="20"/>
          <w:szCs w:val="20"/>
          <w:lang w:val="sk-SK"/>
        </w:rPr>
      </w:pPr>
    </w:p>
    <w:p w14:paraId="74E804BC" w14:textId="3342B945" w:rsidR="00D26509" w:rsidRDefault="00D26509" w:rsidP="005666BB">
      <w:pPr>
        <w:spacing w:before="100" w:beforeAutospacing="1" w:after="100" w:afterAutospacing="1"/>
        <w:jc w:val="center"/>
        <w:rPr>
          <w:rFonts w:asciiTheme="minorHAnsi" w:hAnsiTheme="minorHAnsi" w:cstheme="minorHAnsi"/>
          <w:sz w:val="20"/>
          <w:szCs w:val="20"/>
          <w:lang w:val="sk-SK"/>
        </w:rPr>
      </w:pPr>
    </w:p>
    <w:p w14:paraId="21CA5559" w14:textId="77777777" w:rsidR="00D26509" w:rsidRPr="005666BB" w:rsidRDefault="00D26509" w:rsidP="005666BB">
      <w:pPr>
        <w:spacing w:before="100" w:beforeAutospacing="1" w:after="100" w:afterAutospacing="1"/>
        <w:jc w:val="center"/>
        <w:rPr>
          <w:rFonts w:asciiTheme="minorHAnsi" w:hAnsiTheme="minorHAnsi" w:cstheme="minorHAnsi"/>
          <w:sz w:val="20"/>
          <w:szCs w:val="20"/>
          <w:lang w:val="sk-SK"/>
        </w:rPr>
      </w:pPr>
    </w:p>
    <w:p w14:paraId="40453915" w14:textId="77777777" w:rsidR="006A5136" w:rsidRPr="005666BB" w:rsidRDefault="006A5136" w:rsidP="005666BB">
      <w:pPr>
        <w:spacing w:before="100" w:beforeAutospacing="1" w:after="100" w:afterAutospacing="1"/>
        <w:jc w:val="center"/>
        <w:rPr>
          <w:rFonts w:asciiTheme="minorHAnsi" w:hAnsiTheme="minorHAnsi" w:cstheme="minorHAnsi"/>
          <w:sz w:val="20"/>
          <w:szCs w:val="20"/>
          <w:lang w:val="sk-SK"/>
        </w:rPr>
      </w:pPr>
    </w:p>
    <w:p w14:paraId="19AAB5F1" w14:textId="7F5003EF" w:rsidR="00DB0767" w:rsidRPr="005666BB" w:rsidRDefault="00D26509" w:rsidP="005666BB">
      <w:pPr>
        <w:autoSpaceDE w:val="0"/>
        <w:autoSpaceDN w:val="0"/>
        <w:adjustRightInd w:val="0"/>
        <w:spacing w:before="100" w:beforeAutospacing="1" w:after="100" w:afterAutospacing="1"/>
        <w:rPr>
          <w:rFonts w:asciiTheme="minorHAnsi" w:eastAsiaTheme="minorHAnsi" w:hAnsiTheme="minorHAnsi" w:cstheme="minorHAnsi"/>
          <w:b/>
          <w:sz w:val="20"/>
          <w:szCs w:val="20"/>
          <w:lang w:val="sk-SK"/>
        </w:rPr>
      </w:pPr>
      <w:r>
        <w:rPr>
          <w:rFonts w:asciiTheme="minorHAnsi" w:hAnsiTheme="minorHAnsi" w:cstheme="minorHAnsi"/>
          <w:b/>
          <w:color w:val="000000"/>
          <w:szCs w:val="19"/>
          <w:lang w:val="sk-SK"/>
        </w:rPr>
        <w:t xml:space="preserve">Časť zákazky č. </w:t>
      </w:r>
      <w:r w:rsidR="00DB0767" w:rsidRPr="005666BB">
        <w:rPr>
          <w:rFonts w:asciiTheme="minorHAnsi" w:hAnsiTheme="minorHAnsi" w:cstheme="minorHAnsi"/>
          <w:b/>
          <w:color w:val="000000"/>
          <w:szCs w:val="19"/>
          <w:lang w:val="sk-SK"/>
        </w:rPr>
        <w:t xml:space="preserve">2: kancelárske vybavenie </w:t>
      </w:r>
      <w:r w:rsidR="00DB0767" w:rsidRPr="005666BB">
        <w:rPr>
          <w:rFonts w:asciiTheme="minorHAnsi" w:eastAsiaTheme="minorHAnsi" w:hAnsiTheme="minorHAnsi" w:cstheme="minorHAnsi"/>
          <w:b/>
          <w:sz w:val="20"/>
          <w:szCs w:val="20"/>
          <w:highlight w:val="yellow"/>
          <w:lang w:val="sk-SK"/>
        </w:rPr>
        <w:t>sa neaplikuje vymazať)</w:t>
      </w:r>
    </w:p>
    <w:p w14:paraId="4512AD4D" w14:textId="70708B06" w:rsidR="00DB0767" w:rsidRPr="005666BB" w:rsidRDefault="00DB0767" w:rsidP="005666BB">
      <w:pPr>
        <w:pStyle w:val="Textkomentra"/>
        <w:spacing w:before="100" w:beforeAutospacing="1" w:after="100" w:afterAutospacing="1"/>
        <w:rPr>
          <w:rFonts w:asciiTheme="minorHAnsi" w:hAnsiTheme="minorHAnsi" w:cstheme="minorHAnsi"/>
          <w:highlight w:val="yellow"/>
          <w:lang w:val="sk-SK"/>
        </w:rPr>
      </w:pPr>
      <w:r w:rsidRPr="005666BB">
        <w:rPr>
          <w:rFonts w:asciiTheme="minorHAnsi" w:hAnsiTheme="minorHAnsi" w:cstheme="minorHAnsi"/>
          <w:highlight w:val="yellow"/>
          <w:lang w:val="sk-SK"/>
        </w:rPr>
        <w:t>Ak uchádzač predkladá v ponuke na niektorú z položiek ekvivalentné riešenie, nahradí technickú špecifikáciu technickou špecifikáciou ekvivalentného riešenia a túto skutočnosť farebne vyznačí (podfarbenie pozadia) pre verejného obstarávateľa v tabuľke nižšie. Technickou špecifikáciou sa rozumie najmä (obchodný názov výrobku, technické špecifikácie preukazujúce splnenie požiadaviek na predmet zákazky), na základe ktorých verejný obstarávateľ vyhodnotí splnenie požiadaviek na predmet zákazky.</w:t>
      </w:r>
    </w:p>
    <w:tbl>
      <w:tblPr>
        <w:tblW w:w="9498" w:type="dxa"/>
        <w:tblInd w:w="-10" w:type="dxa"/>
        <w:tblCellMar>
          <w:left w:w="70" w:type="dxa"/>
          <w:right w:w="70" w:type="dxa"/>
        </w:tblCellMar>
        <w:tblLook w:val="04A0" w:firstRow="1" w:lastRow="0" w:firstColumn="1" w:lastColumn="0" w:noHBand="0" w:noVBand="1"/>
      </w:tblPr>
      <w:tblGrid>
        <w:gridCol w:w="745"/>
        <w:gridCol w:w="1077"/>
        <w:gridCol w:w="798"/>
        <w:gridCol w:w="843"/>
        <w:gridCol w:w="6035"/>
      </w:tblGrid>
      <w:tr w:rsidR="00870082" w:rsidRPr="005666BB" w14:paraId="6D30A03D" w14:textId="77777777" w:rsidTr="00B74EA6">
        <w:trPr>
          <w:trHeight w:val="510"/>
        </w:trPr>
        <w:tc>
          <w:tcPr>
            <w:tcW w:w="745" w:type="dxa"/>
            <w:tcBorders>
              <w:top w:val="single" w:sz="4" w:space="0" w:color="auto"/>
              <w:left w:val="single" w:sz="8" w:space="0" w:color="auto"/>
              <w:bottom w:val="single" w:sz="4" w:space="0" w:color="auto"/>
              <w:right w:val="single" w:sz="4" w:space="0" w:color="auto"/>
            </w:tcBorders>
            <w:shd w:val="clear" w:color="000000" w:fill="DBDBDB"/>
            <w:vAlign w:val="center"/>
            <w:hideMark/>
          </w:tcPr>
          <w:p w14:paraId="5AA32AB1" w14:textId="77777777" w:rsidR="00870082" w:rsidRPr="005666BB" w:rsidRDefault="00870082" w:rsidP="005666BB">
            <w:pPr>
              <w:spacing w:before="100" w:beforeAutospacing="1" w:after="100" w:afterAutospacing="1"/>
              <w:jc w:val="center"/>
              <w:rPr>
                <w:rFonts w:asciiTheme="majorHAnsi" w:hAnsiTheme="majorHAnsi" w:cstheme="majorHAnsi"/>
                <w:b/>
                <w:bCs/>
                <w:color w:val="000000"/>
                <w:sz w:val="16"/>
                <w:szCs w:val="16"/>
                <w:lang w:val="sk-SK" w:eastAsia="sk-SK"/>
              </w:rPr>
            </w:pPr>
            <w:r w:rsidRPr="005666BB">
              <w:rPr>
                <w:rFonts w:asciiTheme="majorHAnsi" w:hAnsiTheme="majorHAnsi" w:cstheme="majorHAnsi"/>
                <w:b/>
                <w:bCs/>
                <w:color w:val="000000"/>
                <w:sz w:val="16"/>
                <w:szCs w:val="16"/>
                <w:lang w:val="sk-SK" w:eastAsia="sk-SK"/>
              </w:rPr>
              <w:t>Položka č.</w:t>
            </w:r>
          </w:p>
        </w:tc>
        <w:tc>
          <w:tcPr>
            <w:tcW w:w="1077" w:type="dxa"/>
            <w:tcBorders>
              <w:top w:val="single" w:sz="4" w:space="0" w:color="auto"/>
              <w:left w:val="nil"/>
              <w:bottom w:val="single" w:sz="4" w:space="0" w:color="auto"/>
              <w:right w:val="single" w:sz="4" w:space="0" w:color="auto"/>
            </w:tcBorders>
            <w:shd w:val="clear" w:color="000000" w:fill="DBDBDB"/>
            <w:vAlign w:val="center"/>
            <w:hideMark/>
          </w:tcPr>
          <w:p w14:paraId="40A9A80F" w14:textId="77777777" w:rsidR="00870082" w:rsidRPr="005666BB" w:rsidRDefault="00870082" w:rsidP="005666BB">
            <w:pPr>
              <w:spacing w:before="100" w:beforeAutospacing="1" w:after="100" w:afterAutospacing="1"/>
              <w:jc w:val="center"/>
              <w:rPr>
                <w:rFonts w:asciiTheme="majorHAnsi" w:hAnsiTheme="majorHAnsi" w:cstheme="majorHAnsi"/>
                <w:b/>
                <w:bCs/>
                <w:color w:val="000000"/>
                <w:sz w:val="16"/>
                <w:szCs w:val="16"/>
                <w:lang w:val="sk-SK" w:eastAsia="sk-SK"/>
              </w:rPr>
            </w:pPr>
            <w:r w:rsidRPr="005666BB">
              <w:rPr>
                <w:rFonts w:asciiTheme="majorHAnsi" w:hAnsiTheme="majorHAnsi" w:cstheme="majorHAnsi"/>
                <w:b/>
                <w:bCs/>
                <w:color w:val="000000"/>
                <w:sz w:val="16"/>
                <w:szCs w:val="16"/>
                <w:lang w:val="sk-SK" w:eastAsia="sk-SK"/>
              </w:rPr>
              <w:t>Názov</w:t>
            </w:r>
          </w:p>
        </w:tc>
        <w:tc>
          <w:tcPr>
            <w:tcW w:w="798" w:type="dxa"/>
            <w:tcBorders>
              <w:top w:val="single" w:sz="4" w:space="0" w:color="auto"/>
              <w:left w:val="nil"/>
              <w:bottom w:val="single" w:sz="4" w:space="0" w:color="auto"/>
              <w:right w:val="single" w:sz="4" w:space="0" w:color="auto"/>
            </w:tcBorders>
            <w:shd w:val="clear" w:color="000000" w:fill="DBDBDB"/>
            <w:vAlign w:val="center"/>
            <w:hideMark/>
          </w:tcPr>
          <w:p w14:paraId="47A12688" w14:textId="77777777" w:rsidR="00870082" w:rsidRPr="005666BB" w:rsidRDefault="00870082" w:rsidP="005666BB">
            <w:pPr>
              <w:spacing w:before="100" w:beforeAutospacing="1" w:after="100" w:afterAutospacing="1"/>
              <w:jc w:val="center"/>
              <w:rPr>
                <w:rFonts w:asciiTheme="majorHAnsi" w:hAnsiTheme="majorHAnsi" w:cstheme="majorHAnsi"/>
                <w:b/>
                <w:bCs/>
                <w:color w:val="000000"/>
                <w:sz w:val="16"/>
                <w:szCs w:val="16"/>
                <w:lang w:val="sk-SK" w:eastAsia="sk-SK"/>
              </w:rPr>
            </w:pPr>
            <w:r w:rsidRPr="005666BB">
              <w:rPr>
                <w:rFonts w:asciiTheme="majorHAnsi" w:hAnsiTheme="majorHAnsi" w:cstheme="majorHAnsi"/>
                <w:b/>
                <w:bCs/>
                <w:color w:val="000000"/>
                <w:sz w:val="16"/>
                <w:szCs w:val="16"/>
                <w:lang w:val="sk-SK" w:eastAsia="sk-SK"/>
              </w:rPr>
              <w:t>Merná jednotka</w:t>
            </w:r>
          </w:p>
        </w:tc>
        <w:tc>
          <w:tcPr>
            <w:tcW w:w="843" w:type="dxa"/>
            <w:tcBorders>
              <w:top w:val="single" w:sz="4" w:space="0" w:color="auto"/>
              <w:left w:val="nil"/>
              <w:bottom w:val="single" w:sz="4" w:space="0" w:color="auto"/>
              <w:right w:val="single" w:sz="4" w:space="0" w:color="auto"/>
            </w:tcBorders>
            <w:shd w:val="clear" w:color="000000" w:fill="DBDBDB"/>
            <w:vAlign w:val="center"/>
            <w:hideMark/>
          </w:tcPr>
          <w:p w14:paraId="0C501C81" w14:textId="77777777" w:rsidR="00870082" w:rsidRPr="005666BB" w:rsidRDefault="00870082" w:rsidP="005666BB">
            <w:pPr>
              <w:spacing w:before="100" w:beforeAutospacing="1" w:after="100" w:afterAutospacing="1"/>
              <w:jc w:val="center"/>
              <w:rPr>
                <w:rFonts w:asciiTheme="majorHAnsi" w:hAnsiTheme="majorHAnsi" w:cstheme="majorHAnsi"/>
                <w:b/>
                <w:bCs/>
                <w:color w:val="000000"/>
                <w:sz w:val="16"/>
                <w:szCs w:val="16"/>
                <w:lang w:val="sk-SK" w:eastAsia="sk-SK"/>
              </w:rPr>
            </w:pPr>
            <w:r w:rsidRPr="005666BB">
              <w:rPr>
                <w:rFonts w:asciiTheme="majorHAnsi" w:hAnsiTheme="majorHAnsi" w:cstheme="majorHAnsi"/>
                <w:b/>
                <w:bCs/>
                <w:color w:val="000000"/>
                <w:sz w:val="16"/>
                <w:szCs w:val="16"/>
                <w:lang w:val="sk-SK" w:eastAsia="sk-SK"/>
              </w:rPr>
              <w:t>Počet jednotiek</w:t>
            </w:r>
          </w:p>
        </w:tc>
        <w:tc>
          <w:tcPr>
            <w:tcW w:w="6035" w:type="dxa"/>
            <w:tcBorders>
              <w:top w:val="single" w:sz="4" w:space="0" w:color="auto"/>
              <w:left w:val="nil"/>
              <w:bottom w:val="single" w:sz="4" w:space="0" w:color="auto"/>
              <w:right w:val="single" w:sz="4" w:space="0" w:color="auto"/>
            </w:tcBorders>
            <w:shd w:val="clear" w:color="000000" w:fill="DBDBDB"/>
            <w:vAlign w:val="center"/>
            <w:hideMark/>
          </w:tcPr>
          <w:p w14:paraId="78624652" w14:textId="77777777" w:rsidR="00870082" w:rsidRPr="005666BB" w:rsidRDefault="00870082" w:rsidP="005666BB">
            <w:pPr>
              <w:spacing w:before="100" w:beforeAutospacing="1" w:after="100" w:afterAutospacing="1"/>
              <w:jc w:val="center"/>
              <w:rPr>
                <w:rFonts w:asciiTheme="majorHAnsi" w:hAnsiTheme="majorHAnsi" w:cstheme="majorHAnsi"/>
                <w:b/>
                <w:bCs/>
                <w:color w:val="000000"/>
                <w:sz w:val="16"/>
                <w:szCs w:val="16"/>
                <w:lang w:val="sk-SK" w:eastAsia="sk-SK"/>
              </w:rPr>
            </w:pPr>
            <w:r w:rsidRPr="005666BB">
              <w:rPr>
                <w:rFonts w:asciiTheme="majorHAnsi" w:hAnsiTheme="majorHAnsi" w:cstheme="majorHAnsi"/>
                <w:b/>
                <w:bCs/>
                <w:color w:val="000000"/>
                <w:sz w:val="16"/>
                <w:szCs w:val="16"/>
                <w:lang w:val="sk-SK" w:eastAsia="sk-SK"/>
              </w:rPr>
              <w:t>Špecifikácia</w:t>
            </w:r>
          </w:p>
        </w:tc>
      </w:tr>
      <w:tr w:rsidR="00042577" w:rsidRPr="005666BB" w14:paraId="1C111C8D" w14:textId="77777777" w:rsidTr="00B74EA6">
        <w:trPr>
          <w:trHeight w:val="735"/>
        </w:trPr>
        <w:tc>
          <w:tcPr>
            <w:tcW w:w="745" w:type="dxa"/>
            <w:tcBorders>
              <w:top w:val="nil"/>
              <w:left w:val="single" w:sz="8" w:space="0" w:color="auto"/>
              <w:bottom w:val="single" w:sz="4" w:space="0" w:color="auto"/>
              <w:right w:val="single" w:sz="4" w:space="0" w:color="auto"/>
            </w:tcBorders>
            <w:shd w:val="clear" w:color="auto" w:fill="auto"/>
            <w:vAlign w:val="center"/>
            <w:hideMark/>
          </w:tcPr>
          <w:p w14:paraId="7D802617" w14:textId="3BB3E16F"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1</w:t>
            </w:r>
          </w:p>
        </w:tc>
        <w:tc>
          <w:tcPr>
            <w:tcW w:w="1077" w:type="dxa"/>
            <w:tcBorders>
              <w:top w:val="nil"/>
              <w:left w:val="nil"/>
              <w:bottom w:val="single" w:sz="4" w:space="0" w:color="auto"/>
              <w:right w:val="single" w:sz="4" w:space="0" w:color="auto"/>
            </w:tcBorders>
            <w:shd w:val="clear" w:color="auto" w:fill="auto"/>
            <w:vAlign w:val="center"/>
            <w:hideMark/>
          </w:tcPr>
          <w:p w14:paraId="384229C8" w14:textId="7EDC31AB"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VT pracovisko -  stôl</w:t>
            </w:r>
          </w:p>
        </w:tc>
        <w:tc>
          <w:tcPr>
            <w:tcW w:w="798" w:type="dxa"/>
            <w:tcBorders>
              <w:top w:val="nil"/>
              <w:left w:val="nil"/>
              <w:bottom w:val="single" w:sz="4" w:space="0" w:color="auto"/>
              <w:right w:val="single" w:sz="4" w:space="0" w:color="auto"/>
            </w:tcBorders>
            <w:shd w:val="clear" w:color="auto" w:fill="auto"/>
            <w:noWrap/>
            <w:vAlign w:val="center"/>
            <w:hideMark/>
          </w:tcPr>
          <w:p w14:paraId="5D49A702" w14:textId="606A5EDC"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kus</w:t>
            </w:r>
          </w:p>
        </w:tc>
        <w:tc>
          <w:tcPr>
            <w:tcW w:w="843" w:type="dxa"/>
            <w:tcBorders>
              <w:top w:val="nil"/>
              <w:left w:val="nil"/>
              <w:bottom w:val="single" w:sz="4" w:space="0" w:color="auto"/>
              <w:right w:val="single" w:sz="4" w:space="0" w:color="auto"/>
            </w:tcBorders>
            <w:shd w:val="clear" w:color="auto" w:fill="auto"/>
            <w:noWrap/>
            <w:vAlign w:val="center"/>
            <w:hideMark/>
          </w:tcPr>
          <w:p w14:paraId="6D98F142" w14:textId="6BC613EE"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5</w:t>
            </w:r>
          </w:p>
        </w:tc>
        <w:tc>
          <w:tcPr>
            <w:tcW w:w="6035" w:type="dxa"/>
            <w:tcBorders>
              <w:top w:val="nil"/>
              <w:left w:val="nil"/>
              <w:bottom w:val="single" w:sz="4" w:space="0" w:color="auto"/>
              <w:right w:val="single" w:sz="4" w:space="0" w:color="auto"/>
            </w:tcBorders>
            <w:shd w:val="clear" w:color="auto" w:fill="auto"/>
            <w:vAlign w:val="center"/>
            <w:hideMark/>
          </w:tcPr>
          <w:p w14:paraId="1F6C62A5" w14:textId="3D179305" w:rsidR="00042577" w:rsidRPr="005666BB" w:rsidRDefault="00042577" w:rsidP="00042577">
            <w:pPr>
              <w:spacing w:before="100" w:beforeAutospacing="1" w:after="100" w:afterAutospacing="1"/>
              <w:rPr>
                <w:rFonts w:asciiTheme="majorHAnsi" w:hAnsiTheme="majorHAnsi" w:cstheme="majorHAnsi"/>
                <w:sz w:val="16"/>
                <w:szCs w:val="16"/>
                <w:lang w:val="sk-SK" w:eastAsia="sk-SK"/>
              </w:rPr>
            </w:pPr>
            <w:r w:rsidRPr="00B973F9">
              <w:rPr>
                <w:rFonts w:asciiTheme="majorHAnsi" w:hAnsiTheme="majorHAnsi" w:cstheme="majorHAnsi"/>
                <w:sz w:val="16"/>
                <w:szCs w:val="16"/>
                <w:lang w:val="sk-SK" w:eastAsia="sk-SK"/>
              </w:rPr>
              <w:t>Rozmer (v x š x h) 750x500x750 mm,  Materiál LDTD hrúbky min. 18 min, s hranou ABS min. 2 mm, Voliteľné farebné prevedenie, s možnosťou vytvorenia variabilných zostáv. Dodaný v poskladanom stave.</w:t>
            </w:r>
          </w:p>
        </w:tc>
      </w:tr>
      <w:tr w:rsidR="00042577" w:rsidRPr="005666BB" w14:paraId="72F93D1F" w14:textId="77777777" w:rsidTr="00B74EA6">
        <w:trPr>
          <w:trHeight w:val="600"/>
        </w:trPr>
        <w:tc>
          <w:tcPr>
            <w:tcW w:w="745" w:type="dxa"/>
            <w:tcBorders>
              <w:top w:val="nil"/>
              <w:left w:val="single" w:sz="8" w:space="0" w:color="auto"/>
              <w:bottom w:val="single" w:sz="4" w:space="0" w:color="auto"/>
              <w:right w:val="single" w:sz="4" w:space="0" w:color="auto"/>
            </w:tcBorders>
            <w:shd w:val="clear" w:color="auto" w:fill="auto"/>
            <w:vAlign w:val="center"/>
            <w:hideMark/>
          </w:tcPr>
          <w:p w14:paraId="57810112" w14:textId="4C6FF664"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2</w:t>
            </w:r>
          </w:p>
        </w:tc>
        <w:tc>
          <w:tcPr>
            <w:tcW w:w="1077" w:type="dxa"/>
            <w:tcBorders>
              <w:top w:val="nil"/>
              <w:left w:val="nil"/>
              <w:bottom w:val="single" w:sz="4" w:space="0" w:color="auto"/>
              <w:right w:val="single" w:sz="4" w:space="0" w:color="auto"/>
            </w:tcBorders>
            <w:shd w:val="clear" w:color="auto" w:fill="auto"/>
            <w:vAlign w:val="center"/>
            <w:hideMark/>
          </w:tcPr>
          <w:p w14:paraId="0B13040E" w14:textId="7E4C306B"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VT pracovisko -  stolička</w:t>
            </w:r>
          </w:p>
        </w:tc>
        <w:tc>
          <w:tcPr>
            <w:tcW w:w="798" w:type="dxa"/>
            <w:tcBorders>
              <w:top w:val="nil"/>
              <w:left w:val="nil"/>
              <w:bottom w:val="single" w:sz="4" w:space="0" w:color="auto"/>
              <w:right w:val="single" w:sz="4" w:space="0" w:color="auto"/>
            </w:tcBorders>
            <w:shd w:val="clear" w:color="auto" w:fill="auto"/>
            <w:noWrap/>
            <w:vAlign w:val="center"/>
            <w:hideMark/>
          </w:tcPr>
          <w:p w14:paraId="738F51DE" w14:textId="4BEA6DC2"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kus</w:t>
            </w:r>
          </w:p>
        </w:tc>
        <w:tc>
          <w:tcPr>
            <w:tcW w:w="843" w:type="dxa"/>
            <w:tcBorders>
              <w:top w:val="nil"/>
              <w:left w:val="nil"/>
              <w:bottom w:val="single" w:sz="4" w:space="0" w:color="auto"/>
              <w:right w:val="single" w:sz="4" w:space="0" w:color="auto"/>
            </w:tcBorders>
            <w:shd w:val="clear" w:color="auto" w:fill="auto"/>
            <w:noWrap/>
            <w:vAlign w:val="center"/>
            <w:hideMark/>
          </w:tcPr>
          <w:p w14:paraId="5C44A81C" w14:textId="7B819319"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5</w:t>
            </w:r>
          </w:p>
        </w:tc>
        <w:tc>
          <w:tcPr>
            <w:tcW w:w="6035" w:type="dxa"/>
            <w:tcBorders>
              <w:top w:val="nil"/>
              <w:left w:val="nil"/>
              <w:bottom w:val="single" w:sz="4" w:space="0" w:color="auto"/>
              <w:right w:val="single" w:sz="4" w:space="0" w:color="auto"/>
            </w:tcBorders>
            <w:shd w:val="clear" w:color="auto" w:fill="auto"/>
            <w:vAlign w:val="center"/>
            <w:hideMark/>
          </w:tcPr>
          <w:p w14:paraId="50F21AC1" w14:textId="34F52E4D" w:rsidR="00042577" w:rsidRPr="005666BB" w:rsidRDefault="00042577" w:rsidP="00042577">
            <w:pPr>
              <w:spacing w:before="100" w:beforeAutospacing="1" w:after="100" w:afterAutospacing="1"/>
              <w:rPr>
                <w:rFonts w:asciiTheme="majorHAnsi" w:hAnsiTheme="majorHAnsi" w:cstheme="majorHAnsi"/>
                <w:sz w:val="16"/>
                <w:szCs w:val="16"/>
                <w:lang w:val="sk-SK" w:eastAsia="sk-SK"/>
              </w:rPr>
            </w:pPr>
            <w:r w:rsidRPr="00B973F9">
              <w:rPr>
                <w:rFonts w:asciiTheme="majorHAnsi" w:hAnsiTheme="majorHAnsi" w:cstheme="majorHAnsi"/>
                <w:sz w:val="16"/>
                <w:szCs w:val="16"/>
                <w:lang w:val="sk-SK" w:eastAsia="sk-SK"/>
              </w:rPr>
              <w:t xml:space="preserve">Kancelárska stolička výškovo nastaviteľná ergonomická šírka </w:t>
            </w:r>
            <w:proofErr w:type="spellStart"/>
            <w:r w:rsidRPr="00B973F9">
              <w:rPr>
                <w:rFonts w:asciiTheme="majorHAnsi" w:hAnsiTheme="majorHAnsi" w:cstheme="majorHAnsi"/>
                <w:sz w:val="16"/>
                <w:szCs w:val="16"/>
                <w:lang w:val="sk-SK" w:eastAsia="sk-SK"/>
              </w:rPr>
              <w:t>sedáku</w:t>
            </w:r>
            <w:proofErr w:type="spellEnd"/>
            <w:r w:rsidRPr="00B973F9">
              <w:rPr>
                <w:rFonts w:asciiTheme="majorHAnsi" w:hAnsiTheme="majorHAnsi" w:cstheme="majorHAnsi"/>
                <w:sz w:val="16"/>
                <w:szCs w:val="16"/>
                <w:lang w:val="sk-SK" w:eastAsia="sk-SK"/>
              </w:rPr>
              <w:t xml:space="preserve"> min. 45 cm, mäkký </w:t>
            </w:r>
            <w:proofErr w:type="spellStart"/>
            <w:r w:rsidRPr="00B973F9">
              <w:rPr>
                <w:rFonts w:asciiTheme="majorHAnsi" w:hAnsiTheme="majorHAnsi" w:cstheme="majorHAnsi"/>
                <w:sz w:val="16"/>
                <w:szCs w:val="16"/>
                <w:lang w:val="sk-SK" w:eastAsia="sk-SK"/>
              </w:rPr>
              <w:t>sedák</w:t>
            </w:r>
            <w:proofErr w:type="spellEnd"/>
            <w:r w:rsidRPr="00B973F9">
              <w:rPr>
                <w:rFonts w:asciiTheme="majorHAnsi" w:hAnsiTheme="majorHAnsi" w:cstheme="majorHAnsi"/>
                <w:sz w:val="16"/>
                <w:szCs w:val="16"/>
                <w:lang w:val="sk-SK" w:eastAsia="sk-SK"/>
              </w:rPr>
              <w:t xml:space="preserve"> a opierka</w:t>
            </w:r>
          </w:p>
        </w:tc>
      </w:tr>
      <w:tr w:rsidR="00042577" w:rsidRPr="005666BB" w14:paraId="189C611A" w14:textId="77777777" w:rsidTr="00B74EA6">
        <w:trPr>
          <w:trHeight w:val="1545"/>
        </w:trPr>
        <w:tc>
          <w:tcPr>
            <w:tcW w:w="745" w:type="dxa"/>
            <w:tcBorders>
              <w:top w:val="nil"/>
              <w:left w:val="single" w:sz="8" w:space="0" w:color="auto"/>
              <w:bottom w:val="single" w:sz="4" w:space="0" w:color="auto"/>
              <w:right w:val="single" w:sz="4" w:space="0" w:color="auto"/>
            </w:tcBorders>
            <w:shd w:val="clear" w:color="auto" w:fill="auto"/>
            <w:vAlign w:val="center"/>
            <w:hideMark/>
          </w:tcPr>
          <w:p w14:paraId="5EAAB463" w14:textId="3CFE2281"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3</w:t>
            </w:r>
          </w:p>
        </w:tc>
        <w:tc>
          <w:tcPr>
            <w:tcW w:w="1077" w:type="dxa"/>
            <w:tcBorders>
              <w:top w:val="nil"/>
              <w:left w:val="nil"/>
              <w:bottom w:val="single" w:sz="4" w:space="0" w:color="auto"/>
              <w:right w:val="single" w:sz="4" w:space="0" w:color="auto"/>
            </w:tcBorders>
            <w:shd w:val="clear" w:color="auto" w:fill="auto"/>
            <w:vAlign w:val="center"/>
            <w:hideMark/>
          </w:tcPr>
          <w:p w14:paraId="55D729FB" w14:textId="7C7E833B"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 xml:space="preserve">VT pracovisko -  </w:t>
            </w:r>
            <w:proofErr w:type="spellStart"/>
            <w:r w:rsidRPr="00B973F9">
              <w:rPr>
                <w:rFonts w:asciiTheme="majorHAnsi" w:hAnsiTheme="majorHAnsi" w:cstheme="majorHAnsi"/>
                <w:color w:val="000000"/>
                <w:sz w:val="16"/>
                <w:szCs w:val="16"/>
                <w:lang w:val="sk-SK" w:eastAsia="sk-SK"/>
              </w:rPr>
              <w:t>flipchart</w:t>
            </w:r>
            <w:proofErr w:type="spellEnd"/>
          </w:p>
        </w:tc>
        <w:tc>
          <w:tcPr>
            <w:tcW w:w="798" w:type="dxa"/>
            <w:tcBorders>
              <w:top w:val="nil"/>
              <w:left w:val="nil"/>
              <w:bottom w:val="single" w:sz="4" w:space="0" w:color="auto"/>
              <w:right w:val="single" w:sz="4" w:space="0" w:color="auto"/>
            </w:tcBorders>
            <w:shd w:val="clear" w:color="auto" w:fill="auto"/>
            <w:noWrap/>
            <w:vAlign w:val="center"/>
            <w:hideMark/>
          </w:tcPr>
          <w:p w14:paraId="3A72713A" w14:textId="1C7D5C81"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kus</w:t>
            </w:r>
          </w:p>
        </w:tc>
        <w:tc>
          <w:tcPr>
            <w:tcW w:w="843" w:type="dxa"/>
            <w:tcBorders>
              <w:top w:val="nil"/>
              <w:left w:val="nil"/>
              <w:bottom w:val="single" w:sz="4" w:space="0" w:color="auto"/>
              <w:right w:val="single" w:sz="4" w:space="0" w:color="auto"/>
            </w:tcBorders>
            <w:shd w:val="clear" w:color="auto" w:fill="auto"/>
            <w:noWrap/>
            <w:vAlign w:val="center"/>
            <w:hideMark/>
          </w:tcPr>
          <w:p w14:paraId="536E9F40" w14:textId="10529443"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1</w:t>
            </w:r>
          </w:p>
        </w:tc>
        <w:tc>
          <w:tcPr>
            <w:tcW w:w="6035" w:type="dxa"/>
            <w:tcBorders>
              <w:top w:val="nil"/>
              <w:left w:val="nil"/>
              <w:bottom w:val="single" w:sz="4" w:space="0" w:color="auto"/>
              <w:right w:val="single" w:sz="4" w:space="0" w:color="auto"/>
            </w:tcBorders>
            <w:shd w:val="clear" w:color="auto" w:fill="auto"/>
            <w:vAlign w:val="center"/>
            <w:hideMark/>
          </w:tcPr>
          <w:p w14:paraId="55E04AA4" w14:textId="078B559C" w:rsidR="00042577" w:rsidRPr="005666BB" w:rsidRDefault="00042577" w:rsidP="00042577">
            <w:pPr>
              <w:spacing w:before="100" w:beforeAutospacing="1" w:after="100" w:afterAutospacing="1"/>
              <w:rPr>
                <w:rFonts w:asciiTheme="majorHAnsi" w:hAnsiTheme="majorHAnsi" w:cstheme="majorHAnsi"/>
                <w:sz w:val="16"/>
                <w:szCs w:val="16"/>
                <w:lang w:val="sk-SK" w:eastAsia="sk-SK"/>
              </w:rPr>
            </w:pPr>
            <w:r w:rsidRPr="00B973F9">
              <w:rPr>
                <w:rFonts w:asciiTheme="majorHAnsi" w:hAnsiTheme="majorHAnsi" w:cstheme="majorHAnsi"/>
                <w:sz w:val="16"/>
                <w:szCs w:val="16"/>
                <w:lang w:val="sk-SK" w:eastAsia="sk-SK"/>
              </w:rPr>
              <w:t xml:space="preserve">Magnetický povrch umožňuje používanie magnetov a úprava povrchu popisovanie za sucha stierateľnými popisovačmi. Malý otvor pre prst v lište na papierové bloky s uchytením na pohyblivých háčikoch, odkladacia lišta po celej šírke tabule. 2 nohy po bokoch tabule. Tretia noha na chrbte neposúva </w:t>
            </w:r>
            <w:proofErr w:type="spellStart"/>
            <w:r w:rsidRPr="00B973F9">
              <w:rPr>
                <w:rFonts w:asciiTheme="majorHAnsi" w:hAnsiTheme="majorHAnsi" w:cstheme="majorHAnsi"/>
                <w:sz w:val="16"/>
                <w:szCs w:val="16"/>
                <w:lang w:val="sk-SK" w:eastAsia="sk-SK"/>
              </w:rPr>
              <w:t>flipchart</w:t>
            </w:r>
            <w:proofErr w:type="spellEnd"/>
            <w:r w:rsidRPr="00B973F9">
              <w:rPr>
                <w:rFonts w:asciiTheme="majorHAnsi" w:hAnsiTheme="majorHAnsi" w:cstheme="majorHAnsi"/>
                <w:sz w:val="16"/>
                <w:szCs w:val="16"/>
                <w:lang w:val="sk-SK" w:eastAsia="sk-SK"/>
              </w:rPr>
              <w:t xml:space="preserve"> pri vyvíjanom tlaku na písanie. Ľahké a plynulé nastavenie výšky na ideálnu úroveň písania. Zastavaná plocha min. 79 x 74 cm, maximálna výška min. 180 cm, hmotnosť max. 12 kg.</w:t>
            </w:r>
          </w:p>
        </w:tc>
      </w:tr>
      <w:tr w:rsidR="00042577" w:rsidRPr="005666BB" w14:paraId="1158BE05" w14:textId="77777777" w:rsidTr="00B74EA6">
        <w:trPr>
          <w:trHeight w:val="525"/>
        </w:trPr>
        <w:tc>
          <w:tcPr>
            <w:tcW w:w="7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45EF06" w14:textId="075FEFAE"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4</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14:paraId="0FEF8516" w14:textId="2B6EE3B1" w:rsidR="00042577" w:rsidRPr="005666BB" w:rsidRDefault="00042577" w:rsidP="00042577">
            <w:pPr>
              <w:spacing w:before="100" w:beforeAutospacing="1" w:after="100" w:afterAutospacing="1"/>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VT pracovisko -  magnetická tabuľa</w:t>
            </w:r>
          </w:p>
        </w:tc>
        <w:tc>
          <w:tcPr>
            <w:tcW w:w="798" w:type="dxa"/>
            <w:tcBorders>
              <w:top w:val="single" w:sz="4" w:space="0" w:color="auto"/>
              <w:left w:val="nil"/>
              <w:bottom w:val="single" w:sz="4" w:space="0" w:color="auto"/>
              <w:right w:val="single" w:sz="4" w:space="0" w:color="auto"/>
            </w:tcBorders>
            <w:shd w:val="clear" w:color="auto" w:fill="auto"/>
            <w:noWrap/>
            <w:vAlign w:val="center"/>
            <w:hideMark/>
          </w:tcPr>
          <w:p w14:paraId="72D1508A" w14:textId="5821D68A"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kus</w:t>
            </w:r>
          </w:p>
        </w:tc>
        <w:tc>
          <w:tcPr>
            <w:tcW w:w="843" w:type="dxa"/>
            <w:tcBorders>
              <w:top w:val="single" w:sz="4" w:space="0" w:color="auto"/>
              <w:left w:val="nil"/>
              <w:bottom w:val="single" w:sz="4" w:space="0" w:color="auto"/>
              <w:right w:val="single" w:sz="4" w:space="0" w:color="auto"/>
            </w:tcBorders>
            <w:shd w:val="clear" w:color="auto" w:fill="auto"/>
            <w:noWrap/>
            <w:vAlign w:val="center"/>
            <w:hideMark/>
          </w:tcPr>
          <w:p w14:paraId="630BBD22" w14:textId="253052C9" w:rsidR="00042577" w:rsidRPr="005666BB" w:rsidRDefault="00042577" w:rsidP="00042577">
            <w:pPr>
              <w:spacing w:before="100" w:beforeAutospacing="1" w:after="100" w:afterAutospacing="1"/>
              <w:jc w:val="center"/>
              <w:rPr>
                <w:rFonts w:asciiTheme="majorHAnsi" w:hAnsiTheme="majorHAnsi" w:cstheme="majorHAnsi"/>
                <w:color w:val="000000"/>
                <w:sz w:val="16"/>
                <w:szCs w:val="16"/>
                <w:lang w:val="sk-SK" w:eastAsia="sk-SK"/>
              </w:rPr>
            </w:pPr>
            <w:r w:rsidRPr="00B973F9">
              <w:rPr>
                <w:rFonts w:asciiTheme="majorHAnsi" w:hAnsiTheme="majorHAnsi" w:cstheme="majorHAnsi"/>
                <w:color w:val="000000"/>
                <w:sz w:val="16"/>
                <w:szCs w:val="16"/>
                <w:lang w:val="sk-SK" w:eastAsia="sk-SK"/>
              </w:rPr>
              <w:t>1</w:t>
            </w:r>
          </w:p>
        </w:tc>
        <w:tc>
          <w:tcPr>
            <w:tcW w:w="6035" w:type="dxa"/>
            <w:tcBorders>
              <w:top w:val="single" w:sz="4" w:space="0" w:color="auto"/>
              <w:left w:val="nil"/>
              <w:bottom w:val="single" w:sz="4" w:space="0" w:color="auto"/>
              <w:right w:val="single" w:sz="4" w:space="0" w:color="auto"/>
            </w:tcBorders>
            <w:shd w:val="clear" w:color="auto" w:fill="auto"/>
            <w:vAlign w:val="center"/>
            <w:hideMark/>
          </w:tcPr>
          <w:p w14:paraId="5463BD0F" w14:textId="49E4BD04" w:rsidR="00042577" w:rsidRPr="005666BB" w:rsidRDefault="00042577" w:rsidP="00042577">
            <w:pPr>
              <w:spacing w:before="100" w:beforeAutospacing="1" w:after="100" w:afterAutospacing="1"/>
              <w:rPr>
                <w:rFonts w:asciiTheme="majorHAnsi" w:hAnsiTheme="majorHAnsi" w:cstheme="majorHAnsi"/>
                <w:sz w:val="16"/>
                <w:szCs w:val="16"/>
                <w:lang w:val="sk-SK" w:eastAsia="sk-SK"/>
              </w:rPr>
            </w:pPr>
            <w:r w:rsidRPr="00B973F9">
              <w:rPr>
                <w:rFonts w:asciiTheme="majorHAnsi" w:hAnsiTheme="majorHAnsi" w:cstheme="majorHAnsi"/>
                <w:sz w:val="16"/>
                <w:szCs w:val="16"/>
                <w:lang w:val="sk-SK" w:eastAsia="sk-SK"/>
              </w:rPr>
              <w:t xml:space="preserve">Magnetická tabula na zaznamenanie obrazcov, textúr, popisov. Min. 180 x 120 cm. </w:t>
            </w:r>
          </w:p>
        </w:tc>
      </w:tr>
    </w:tbl>
    <w:p w14:paraId="788F3923" w14:textId="485D380F" w:rsidR="00DB0767" w:rsidRPr="005666BB" w:rsidRDefault="00DB0767" w:rsidP="005666BB">
      <w:pPr>
        <w:pStyle w:val="Default"/>
        <w:spacing w:before="100" w:beforeAutospacing="1" w:after="100" w:afterAutospacing="1"/>
        <w:rPr>
          <w:rFonts w:asciiTheme="minorHAnsi" w:eastAsia="Arial" w:hAnsiTheme="minorHAnsi" w:cstheme="minorHAnsi"/>
          <w:color w:val="auto"/>
          <w:sz w:val="20"/>
          <w:szCs w:val="20"/>
          <w:lang w:val="sk-SK"/>
        </w:rPr>
      </w:pPr>
    </w:p>
    <w:p w14:paraId="56615FB4" w14:textId="6D8513FF" w:rsidR="00DB0767" w:rsidRPr="005666BB" w:rsidRDefault="00DB0767" w:rsidP="005666BB">
      <w:pPr>
        <w:pStyle w:val="Nadpis11"/>
        <w:keepNext w:val="0"/>
        <w:keepLines w:val="0"/>
        <w:widowControl w:val="0"/>
        <w:numPr>
          <w:ilvl w:val="0"/>
          <w:numId w:val="27"/>
        </w:numPr>
        <w:autoSpaceDE w:val="0"/>
        <w:autoSpaceDN w:val="0"/>
        <w:spacing w:before="100" w:beforeAutospacing="1" w:after="100" w:afterAutospacing="1" w:line="240" w:lineRule="auto"/>
        <w:ind w:left="0" w:firstLine="0"/>
        <w:jc w:val="center"/>
        <w:rPr>
          <w:rFonts w:asciiTheme="minorHAnsi" w:hAnsiTheme="minorHAnsi" w:cstheme="minorHAnsi"/>
          <w:szCs w:val="28"/>
        </w:rPr>
      </w:pPr>
      <w:r w:rsidRPr="005666BB">
        <w:rPr>
          <w:rFonts w:asciiTheme="minorHAnsi" w:hAnsiTheme="minorHAnsi" w:cstheme="minorHAnsi"/>
          <w:szCs w:val="28"/>
        </w:rPr>
        <w:t>Zmluvné podmienky</w:t>
      </w:r>
      <w:r w:rsidR="009A4930" w:rsidRPr="005666BB">
        <w:rPr>
          <w:rFonts w:asciiTheme="minorHAnsi" w:hAnsiTheme="minorHAnsi" w:cstheme="minorHAnsi"/>
          <w:szCs w:val="28"/>
        </w:rPr>
        <w:t>, Fakturačné a platobné podmienky</w:t>
      </w:r>
    </w:p>
    <w:p w14:paraId="708DAA19" w14:textId="77777777" w:rsidR="009A4930" w:rsidRPr="005666BB" w:rsidRDefault="005835ED" w:rsidP="00262A92">
      <w:pPr>
        <w:pStyle w:val="Odsekzoznamu"/>
        <w:widowControl w:val="0"/>
        <w:numPr>
          <w:ilvl w:val="1"/>
          <w:numId w:val="25"/>
        </w:numPr>
        <w:tabs>
          <w:tab w:val="left" w:pos="567"/>
        </w:tabs>
        <w:autoSpaceDE w:val="0"/>
        <w:autoSpaceDN w:val="0"/>
        <w:spacing w:before="100" w:beforeAutospacing="1" w:after="100" w:afterAutospacing="1"/>
        <w:ind w:left="567" w:hanging="567"/>
        <w:contextualSpacing w:val="0"/>
        <w:jc w:val="both"/>
        <w:rPr>
          <w:rFonts w:asciiTheme="minorHAnsi" w:eastAsia="Arial" w:hAnsiTheme="minorHAnsi" w:cstheme="minorHAnsi"/>
          <w:sz w:val="20"/>
          <w:szCs w:val="20"/>
        </w:rPr>
      </w:pPr>
      <w:r w:rsidRPr="005666BB">
        <w:rPr>
          <w:rFonts w:asciiTheme="minorHAnsi" w:eastAsia="Arial" w:hAnsiTheme="minorHAnsi" w:cstheme="minorHAnsi"/>
          <w:sz w:val="20"/>
          <w:szCs w:val="20"/>
        </w:rPr>
        <w:t>Miesto plnenia Zmluvy:</w:t>
      </w:r>
      <w:r w:rsidR="00385909" w:rsidRPr="005666BB">
        <w:rPr>
          <w:rFonts w:asciiTheme="minorHAnsi" w:eastAsia="Arial" w:hAnsiTheme="minorHAnsi" w:cstheme="minorHAnsi"/>
          <w:sz w:val="20"/>
          <w:szCs w:val="20"/>
        </w:rPr>
        <w:t xml:space="preserve"> </w:t>
      </w:r>
      <w:r w:rsidR="00DB0767" w:rsidRPr="005666BB">
        <w:rPr>
          <w:rFonts w:asciiTheme="minorHAnsi" w:eastAsia="Arial" w:hAnsiTheme="minorHAnsi" w:cstheme="minorHAnsi"/>
          <w:sz w:val="20"/>
          <w:szCs w:val="20"/>
        </w:rPr>
        <w:t xml:space="preserve">miesto realizácie projektu objednávateľa </w:t>
      </w:r>
      <w:r w:rsidR="009A4930" w:rsidRPr="005666BB">
        <w:rPr>
          <w:rFonts w:asciiTheme="minorHAnsi" w:eastAsia="Arial" w:hAnsiTheme="minorHAnsi" w:cstheme="minorHAnsi"/>
          <w:sz w:val="20"/>
          <w:szCs w:val="20"/>
        </w:rPr>
        <w:t>–</w:t>
      </w:r>
      <w:r w:rsidR="00DB0767" w:rsidRPr="005666BB">
        <w:rPr>
          <w:rFonts w:asciiTheme="minorHAnsi" w:eastAsia="Arial" w:hAnsiTheme="minorHAnsi" w:cstheme="minorHAnsi"/>
          <w:sz w:val="20"/>
          <w:szCs w:val="20"/>
        </w:rPr>
        <w:t xml:space="preserve"> </w:t>
      </w:r>
      <w:r w:rsidR="00DB0767" w:rsidRPr="00262A92">
        <w:rPr>
          <w:rFonts w:asciiTheme="minorHAnsi" w:eastAsia="Arial" w:hAnsiTheme="minorHAnsi" w:cstheme="minorHAnsi"/>
          <w:sz w:val="20"/>
          <w:szCs w:val="20"/>
        </w:rPr>
        <w:t>NITRA</w:t>
      </w:r>
    </w:p>
    <w:p w14:paraId="435FA121" w14:textId="77777777" w:rsidR="005666BB" w:rsidRPr="005666BB" w:rsidRDefault="009A4930" w:rsidP="00262A92">
      <w:pPr>
        <w:pStyle w:val="Odsekzoznamu"/>
        <w:widowControl w:val="0"/>
        <w:numPr>
          <w:ilvl w:val="1"/>
          <w:numId w:val="25"/>
        </w:numPr>
        <w:tabs>
          <w:tab w:val="left" w:pos="567"/>
        </w:tabs>
        <w:autoSpaceDE w:val="0"/>
        <w:autoSpaceDN w:val="0"/>
        <w:spacing w:before="100" w:beforeAutospacing="1" w:after="100" w:afterAutospacing="1"/>
        <w:ind w:left="567" w:hanging="567"/>
        <w:contextualSpacing w:val="0"/>
        <w:jc w:val="both"/>
        <w:rPr>
          <w:rFonts w:asciiTheme="minorHAnsi" w:eastAsia="Arial" w:hAnsiTheme="minorHAnsi" w:cstheme="minorHAnsi"/>
          <w:sz w:val="20"/>
          <w:szCs w:val="20"/>
        </w:rPr>
      </w:pPr>
      <w:r w:rsidRPr="00262A92">
        <w:rPr>
          <w:rFonts w:asciiTheme="minorHAnsi" w:eastAsia="Arial" w:hAnsiTheme="minorHAnsi" w:cstheme="minorHAnsi"/>
          <w:sz w:val="20"/>
          <w:szCs w:val="20"/>
        </w:rPr>
        <w:t>Nárok na zaplatenie kúpnej ceny dohodnutej v článku II tejto zmluvy vzniká dodávateľovi po riadnom a úplnom splnení jeho záväzku dodať a odovzdať objednávateľovi tovar za podmienok dohodnutých v tejto zmluve.</w:t>
      </w:r>
      <w:r w:rsidRPr="00262A92" w:rsidDel="0018486A">
        <w:rPr>
          <w:rFonts w:asciiTheme="minorHAnsi" w:eastAsia="Arial" w:hAnsiTheme="minorHAnsi" w:cstheme="minorHAnsi"/>
          <w:sz w:val="20"/>
          <w:szCs w:val="20"/>
        </w:rPr>
        <w:t xml:space="preserve"> </w:t>
      </w:r>
      <w:r w:rsidRPr="00262A92">
        <w:rPr>
          <w:rFonts w:asciiTheme="minorHAnsi" w:eastAsia="Arial" w:hAnsiTheme="minorHAnsi" w:cstheme="minorHAnsi"/>
          <w:sz w:val="20"/>
          <w:szCs w:val="20"/>
        </w:rPr>
        <w:t>Objednávateľ uhradí cenu za dodaný tovar na základe dodávateľom vystavenej a objednávateľovi riadne doručenej faktúry, a to bezhotovostne prevodom na účet dodávateľa uvedený v článku I tejto zmluvy. Faktúra sa považuje za uhradenú dňom</w:t>
      </w:r>
      <w:r w:rsidRPr="005666BB">
        <w:rPr>
          <w:sz w:val="22"/>
          <w:szCs w:val="22"/>
        </w:rPr>
        <w:t xml:space="preserve"> </w:t>
      </w:r>
      <w:r w:rsidRPr="005666BB">
        <w:rPr>
          <w:rFonts w:asciiTheme="minorHAnsi" w:eastAsia="Arial" w:hAnsiTheme="minorHAnsi" w:cstheme="minorHAnsi"/>
          <w:sz w:val="20"/>
          <w:szCs w:val="20"/>
        </w:rPr>
        <w:t>odpísania fakturovanej sumy z účtu kupujúceho.</w:t>
      </w:r>
    </w:p>
    <w:p w14:paraId="6A60E766" w14:textId="77777777" w:rsidR="005666BB" w:rsidRPr="005666BB" w:rsidRDefault="005666BB" w:rsidP="00262A92">
      <w:pPr>
        <w:pStyle w:val="Odsekzoznamu"/>
        <w:widowControl w:val="0"/>
        <w:numPr>
          <w:ilvl w:val="1"/>
          <w:numId w:val="25"/>
        </w:numPr>
        <w:tabs>
          <w:tab w:val="left" w:pos="567"/>
        </w:tabs>
        <w:autoSpaceDE w:val="0"/>
        <w:autoSpaceDN w:val="0"/>
        <w:ind w:left="567" w:hanging="567"/>
        <w:contextualSpacing w:val="0"/>
        <w:jc w:val="both"/>
        <w:rPr>
          <w:rFonts w:asciiTheme="minorHAnsi" w:eastAsia="Arial" w:hAnsiTheme="minorHAnsi" w:cstheme="minorHAnsi"/>
          <w:sz w:val="20"/>
          <w:szCs w:val="20"/>
        </w:rPr>
      </w:pPr>
      <w:r w:rsidRPr="005666BB">
        <w:rPr>
          <w:rFonts w:asciiTheme="minorHAnsi" w:eastAsia="Arial" w:hAnsiTheme="minorHAnsi" w:cstheme="minorHAnsi"/>
          <w:sz w:val="20"/>
          <w:szCs w:val="20"/>
        </w:rPr>
        <w:t>Faktúra musí okrem zákonných náležitostí uvedených v § 74 ods. 1 zákona č. 222/2004 </w:t>
      </w:r>
      <w:proofErr w:type="spellStart"/>
      <w:r w:rsidRPr="005666BB">
        <w:rPr>
          <w:rFonts w:asciiTheme="minorHAnsi" w:eastAsia="Arial" w:hAnsiTheme="minorHAnsi" w:cstheme="minorHAnsi"/>
          <w:sz w:val="20"/>
          <w:szCs w:val="20"/>
        </w:rPr>
        <w:t>Z.z</w:t>
      </w:r>
      <w:proofErr w:type="spellEnd"/>
      <w:r w:rsidRPr="005666BB">
        <w:rPr>
          <w:rFonts w:asciiTheme="minorHAnsi" w:eastAsia="Arial" w:hAnsiTheme="minorHAnsi" w:cstheme="minorHAnsi"/>
          <w:sz w:val="20"/>
          <w:szCs w:val="20"/>
        </w:rPr>
        <w:t>. o dani z pridanej hodnoty v znení neskorších predpisov obsahovať tieto náležitosti:</w:t>
      </w:r>
    </w:p>
    <w:p w14:paraId="63FB1E20" w14:textId="65D5FA83" w:rsidR="005666BB" w:rsidRPr="005666BB" w:rsidRDefault="005666BB" w:rsidP="00262A92">
      <w:pPr>
        <w:pStyle w:val="Odsekzoznamu"/>
        <w:widowControl w:val="0"/>
        <w:numPr>
          <w:ilvl w:val="0"/>
          <w:numId w:val="34"/>
        </w:numPr>
        <w:tabs>
          <w:tab w:val="left" w:pos="567"/>
        </w:tabs>
        <w:autoSpaceDE w:val="0"/>
        <w:autoSpaceDN w:val="0"/>
        <w:ind w:left="567" w:firstLine="0"/>
        <w:contextualSpacing w:val="0"/>
        <w:jc w:val="both"/>
        <w:rPr>
          <w:rFonts w:asciiTheme="minorHAnsi" w:eastAsia="Arial" w:hAnsiTheme="minorHAnsi" w:cstheme="minorHAnsi"/>
          <w:sz w:val="20"/>
          <w:szCs w:val="20"/>
        </w:rPr>
      </w:pPr>
      <w:r w:rsidRPr="005666BB">
        <w:rPr>
          <w:rFonts w:asciiTheme="minorHAnsi" w:eastAsia="Arial" w:hAnsiTheme="minorHAnsi" w:cstheme="minorHAnsi"/>
          <w:sz w:val="20"/>
          <w:szCs w:val="20"/>
        </w:rPr>
        <w:t>označenie zmluvných strán,</w:t>
      </w:r>
    </w:p>
    <w:p w14:paraId="33BFAD55" w14:textId="77777777" w:rsidR="005666BB" w:rsidRPr="005666BB" w:rsidRDefault="005666BB" w:rsidP="00262A92">
      <w:pPr>
        <w:pStyle w:val="Odsekzoznamu"/>
        <w:numPr>
          <w:ilvl w:val="0"/>
          <w:numId w:val="34"/>
        </w:numPr>
        <w:spacing w:before="100" w:beforeAutospacing="1" w:after="100" w:afterAutospacing="1"/>
        <w:ind w:left="567" w:firstLine="0"/>
        <w:jc w:val="both"/>
        <w:rPr>
          <w:rFonts w:asciiTheme="minorHAnsi" w:eastAsia="Arial" w:hAnsiTheme="minorHAnsi" w:cstheme="minorHAnsi"/>
          <w:sz w:val="20"/>
          <w:szCs w:val="20"/>
        </w:rPr>
      </w:pPr>
      <w:r w:rsidRPr="005666BB">
        <w:rPr>
          <w:rFonts w:asciiTheme="minorHAnsi" w:eastAsia="Arial" w:hAnsiTheme="minorHAnsi" w:cstheme="minorHAnsi"/>
          <w:sz w:val="20"/>
          <w:szCs w:val="20"/>
        </w:rPr>
        <w:t>číslo tejto zmluvy,</w:t>
      </w:r>
    </w:p>
    <w:p w14:paraId="5B696B72" w14:textId="77777777" w:rsidR="005666BB" w:rsidRPr="005666BB" w:rsidRDefault="005666BB" w:rsidP="00262A92">
      <w:pPr>
        <w:pStyle w:val="Odsekzoznamu"/>
        <w:numPr>
          <w:ilvl w:val="0"/>
          <w:numId w:val="34"/>
        </w:numPr>
        <w:spacing w:before="100" w:beforeAutospacing="1" w:after="100" w:afterAutospacing="1"/>
        <w:ind w:left="567" w:firstLine="0"/>
        <w:jc w:val="both"/>
        <w:rPr>
          <w:rFonts w:asciiTheme="minorHAnsi" w:eastAsia="Arial" w:hAnsiTheme="minorHAnsi" w:cstheme="minorHAnsi"/>
          <w:sz w:val="20"/>
          <w:szCs w:val="20"/>
        </w:rPr>
      </w:pPr>
      <w:r w:rsidRPr="005666BB">
        <w:rPr>
          <w:rFonts w:asciiTheme="minorHAnsi" w:eastAsia="Arial" w:hAnsiTheme="minorHAnsi" w:cstheme="minorHAnsi"/>
          <w:sz w:val="20"/>
          <w:szCs w:val="20"/>
        </w:rPr>
        <w:t>deň splatnosti faktúry,</w:t>
      </w:r>
    </w:p>
    <w:p w14:paraId="764BDEE2" w14:textId="77777777" w:rsidR="005666BB" w:rsidRPr="005666BB" w:rsidRDefault="005666BB" w:rsidP="00262A92">
      <w:pPr>
        <w:pStyle w:val="Odsekzoznamu"/>
        <w:numPr>
          <w:ilvl w:val="0"/>
          <w:numId w:val="34"/>
        </w:numPr>
        <w:spacing w:before="100" w:beforeAutospacing="1" w:after="100" w:afterAutospacing="1"/>
        <w:ind w:left="567" w:firstLine="0"/>
        <w:jc w:val="both"/>
        <w:rPr>
          <w:rFonts w:asciiTheme="minorHAnsi" w:eastAsia="Arial" w:hAnsiTheme="minorHAnsi" w:cstheme="minorHAnsi"/>
          <w:sz w:val="20"/>
          <w:szCs w:val="20"/>
        </w:rPr>
      </w:pPr>
      <w:r w:rsidRPr="005666BB">
        <w:rPr>
          <w:rFonts w:asciiTheme="minorHAnsi" w:eastAsia="Arial" w:hAnsiTheme="minorHAnsi" w:cstheme="minorHAnsi"/>
          <w:sz w:val="20"/>
          <w:szCs w:val="20"/>
        </w:rPr>
        <w:t>označenie peňažného ústavu a číslo účtu zhotoviteľa vo forme IBAN,</w:t>
      </w:r>
    </w:p>
    <w:p w14:paraId="57B28893" w14:textId="77777777" w:rsidR="005666BB" w:rsidRPr="005666BB" w:rsidRDefault="005666BB" w:rsidP="00262A92">
      <w:pPr>
        <w:pStyle w:val="Odsekzoznamu"/>
        <w:numPr>
          <w:ilvl w:val="0"/>
          <w:numId w:val="34"/>
        </w:numPr>
        <w:spacing w:before="100" w:beforeAutospacing="1" w:after="100" w:afterAutospacing="1"/>
        <w:ind w:left="567" w:firstLine="0"/>
        <w:jc w:val="both"/>
        <w:rPr>
          <w:rFonts w:asciiTheme="minorHAnsi" w:eastAsia="Arial" w:hAnsiTheme="minorHAnsi" w:cstheme="minorHAnsi"/>
          <w:sz w:val="20"/>
          <w:szCs w:val="20"/>
        </w:rPr>
      </w:pPr>
      <w:r w:rsidRPr="005666BB">
        <w:rPr>
          <w:rFonts w:asciiTheme="minorHAnsi" w:eastAsia="Arial" w:hAnsiTheme="minorHAnsi" w:cstheme="minorHAnsi"/>
          <w:sz w:val="20"/>
          <w:szCs w:val="20"/>
        </w:rPr>
        <w:t>fakturovanú sumu v EUR,</w:t>
      </w:r>
    </w:p>
    <w:p w14:paraId="772E4EA2" w14:textId="6EA9B70A" w:rsidR="005666BB" w:rsidRPr="005666BB" w:rsidRDefault="005666BB" w:rsidP="00262A92">
      <w:pPr>
        <w:pStyle w:val="Odsekzoznamu"/>
        <w:numPr>
          <w:ilvl w:val="0"/>
          <w:numId w:val="34"/>
        </w:numPr>
        <w:spacing w:before="100" w:beforeAutospacing="1" w:after="100" w:afterAutospacing="1"/>
        <w:ind w:left="567" w:firstLine="0"/>
        <w:jc w:val="both"/>
        <w:rPr>
          <w:rFonts w:asciiTheme="minorHAnsi" w:eastAsia="Arial" w:hAnsiTheme="minorHAnsi" w:cstheme="minorHAnsi"/>
          <w:sz w:val="20"/>
          <w:szCs w:val="20"/>
        </w:rPr>
      </w:pPr>
      <w:r w:rsidRPr="005666BB">
        <w:rPr>
          <w:rFonts w:asciiTheme="minorHAnsi" w:eastAsia="Arial" w:hAnsiTheme="minorHAnsi" w:cstheme="minorHAnsi"/>
          <w:sz w:val="20"/>
          <w:szCs w:val="20"/>
        </w:rPr>
        <w:t xml:space="preserve">rozpis dodaného tovaru  </w:t>
      </w:r>
    </w:p>
    <w:p w14:paraId="468B97E2" w14:textId="77777777" w:rsidR="005666BB" w:rsidRPr="005666BB" w:rsidRDefault="005666BB" w:rsidP="00262A92">
      <w:pPr>
        <w:pStyle w:val="Odsekzoznamu"/>
        <w:numPr>
          <w:ilvl w:val="0"/>
          <w:numId w:val="34"/>
        </w:numPr>
        <w:spacing w:before="100" w:beforeAutospacing="1" w:after="100" w:afterAutospacing="1"/>
        <w:ind w:left="567" w:firstLine="0"/>
        <w:jc w:val="both"/>
        <w:rPr>
          <w:rFonts w:asciiTheme="minorHAnsi" w:eastAsia="Arial" w:hAnsiTheme="minorHAnsi" w:cstheme="minorHAnsi"/>
          <w:sz w:val="20"/>
          <w:szCs w:val="20"/>
        </w:rPr>
      </w:pPr>
      <w:r w:rsidRPr="005666BB">
        <w:rPr>
          <w:rFonts w:asciiTheme="minorHAnsi" w:eastAsia="Arial" w:hAnsiTheme="minorHAnsi" w:cstheme="minorHAnsi"/>
          <w:sz w:val="20"/>
          <w:szCs w:val="20"/>
        </w:rPr>
        <w:t>podpis oprávnenej osoby predávajúceho a odtlačok pečiatky predávajúceho,</w:t>
      </w:r>
    </w:p>
    <w:p w14:paraId="6D69890B" w14:textId="182D7815" w:rsidR="005666BB" w:rsidRPr="005666BB" w:rsidRDefault="005666BB" w:rsidP="00262A92">
      <w:pPr>
        <w:pStyle w:val="Odsekzoznamu"/>
        <w:numPr>
          <w:ilvl w:val="0"/>
          <w:numId w:val="34"/>
        </w:numPr>
        <w:spacing w:before="100" w:beforeAutospacing="1" w:after="100" w:afterAutospacing="1"/>
        <w:ind w:left="567" w:firstLine="0"/>
        <w:jc w:val="both"/>
        <w:rPr>
          <w:rFonts w:asciiTheme="minorHAnsi" w:eastAsia="Arial" w:hAnsiTheme="minorHAnsi" w:cstheme="minorHAnsi"/>
          <w:sz w:val="20"/>
          <w:szCs w:val="20"/>
        </w:rPr>
      </w:pPr>
      <w:r w:rsidRPr="005666BB">
        <w:rPr>
          <w:rFonts w:asciiTheme="minorHAnsi" w:eastAsia="Arial" w:hAnsiTheme="minorHAnsi" w:cstheme="minorHAnsi"/>
          <w:sz w:val="20"/>
          <w:szCs w:val="20"/>
        </w:rPr>
        <w:t xml:space="preserve">prílohu, ktorou je dodací list  </w:t>
      </w:r>
    </w:p>
    <w:p w14:paraId="47C6713F" w14:textId="2B843B67" w:rsidR="005666BB" w:rsidRPr="00D26509" w:rsidRDefault="005666BB" w:rsidP="00262A92">
      <w:pPr>
        <w:pStyle w:val="Odsekzoznamu"/>
        <w:widowControl w:val="0"/>
        <w:numPr>
          <w:ilvl w:val="1"/>
          <w:numId w:val="25"/>
        </w:numPr>
        <w:autoSpaceDE w:val="0"/>
        <w:autoSpaceDN w:val="0"/>
        <w:spacing w:before="100" w:beforeAutospacing="1" w:after="100" w:afterAutospacing="1"/>
        <w:ind w:left="567" w:hanging="567"/>
        <w:contextualSpacing w:val="0"/>
        <w:jc w:val="both"/>
        <w:rPr>
          <w:rFonts w:asciiTheme="minorHAnsi" w:eastAsia="Arial" w:hAnsiTheme="minorHAnsi" w:cstheme="minorHAnsi"/>
          <w:sz w:val="20"/>
          <w:szCs w:val="20"/>
        </w:rPr>
      </w:pPr>
      <w:r w:rsidRPr="005666BB">
        <w:rPr>
          <w:rFonts w:asciiTheme="minorHAnsi" w:eastAsia="Arial" w:hAnsiTheme="minorHAnsi" w:cstheme="minorHAnsi"/>
          <w:sz w:val="20"/>
          <w:szCs w:val="20"/>
        </w:rPr>
        <w:t>Splatnosť faktúry je 60 kalendárnych dní odo dňa jej doručenia objednávateľovi v listinnej podobe. Ak nastane omeškanie platby faktúry z </w:t>
      </w:r>
      <w:r w:rsidRPr="00D26509">
        <w:rPr>
          <w:rFonts w:asciiTheme="minorHAnsi" w:eastAsia="Arial" w:hAnsiTheme="minorHAnsi" w:cstheme="minorHAnsi"/>
          <w:sz w:val="20"/>
          <w:szCs w:val="20"/>
        </w:rPr>
        <w:t>dôvodov na strane Štátnej pokladnice, nie je objednávateľ po túto dobu v omeškaní so zaplatením fakturovanej sumy</w:t>
      </w:r>
    </w:p>
    <w:p w14:paraId="20ACCF0D" w14:textId="17484B6B" w:rsidR="00DB0767" w:rsidRPr="00E92784" w:rsidRDefault="00DB0767" w:rsidP="00262A92">
      <w:pPr>
        <w:pStyle w:val="Odsekzoznamu"/>
        <w:widowControl w:val="0"/>
        <w:numPr>
          <w:ilvl w:val="1"/>
          <w:numId w:val="25"/>
        </w:numPr>
        <w:autoSpaceDE w:val="0"/>
        <w:autoSpaceDN w:val="0"/>
        <w:spacing w:before="100" w:beforeAutospacing="1" w:after="100" w:afterAutospacing="1"/>
        <w:ind w:left="567" w:hanging="567"/>
        <w:contextualSpacing w:val="0"/>
        <w:jc w:val="both"/>
        <w:rPr>
          <w:rFonts w:asciiTheme="minorHAnsi" w:eastAsia="Arial" w:hAnsiTheme="minorHAnsi" w:cstheme="minorHAnsi"/>
          <w:b/>
          <w:sz w:val="20"/>
          <w:szCs w:val="20"/>
        </w:rPr>
      </w:pPr>
      <w:r w:rsidRPr="00E92784">
        <w:rPr>
          <w:rFonts w:asciiTheme="minorHAnsi" w:eastAsia="Arial" w:hAnsiTheme="minorHAnsi" w:cstheme="minorHAnsi"/>
          <w:b/>
          <w:sz w:val="20"/>
          <w:szCs w:val="20"/>
        </w:rPr>
        <w:t>Čas / lehota plnenia zmluvy:</w:t>
      </w:r>
      <w:r w:rsidR="00385909" w:rsidRPr="00E92784">
        <w:rPr>
          <w:rFonts w:asciiTheme="minorHAnsi" w:eastAsia="Arial" w:hAnsiTheme="minorHAnsi" w:cstheme="minorHAnsi"/>
          <w:b/>
          <w:sz w:val="20"/>
          <w:szCs w:val="20"/>
        </w:rPr>
        <w:t xml:space="preserve"> </w:t>
      </w:r>
      <w:r w:rsidR="00262A92" w:rsidRPr="00E92784">
        <w:rPr>
          <w:rFonts w:asciiTheme="minorHAnsi" w:eastAsia="Arial" w:hAnsiTheme="minorHAnsi" w:cstheme="minorHAnsi"/>
          <w:b/>
          <w:sz w:val="20"/>
          <w:szCs w:val="20"/>
        </w:rPr>
        <w:t>najneskôr do 30 dní</w:t>
      </w:r>
      <w:r w:rsidRPr="00E92784">
        <w:rPr>
          <w:rFonts w:asciiTheme="minorHAnsi" w:eastAsia="Arial" w:hAnsiTheme="minorHAnsi" w:cstheme="minorHAnsi"/>
          <w:b/>
          <w:sz w:val="20"/>
          <w:szCs w:val="20"/>
        </w:rPr>
        <w:t xml:space="preserve"> od </w:t>
      </w:r>
      <w:r w:rsidR="005835ED" w:rsidRPr="00E92784">
        <w:rPr>
          <w:rFonts w:asciiTheme="minorHAnsi" w:eastAsia="Arial" w:hAnsiTheme="minorHAnsi" w:cstheme="minorHAnsi"/>
          <w:b/>
          <w:sz w:val="20"/>
          <w:szCs w:val="20"/>
        </w:rPr>
        <w:t xml:space="preserve">doručenia jednostrannej písomnej objednávky objednávateľa </w:t>
      </w:r>
      <w:r w:rsidR="00385909" w:rsidRPr="00E92784">
        <w:rPr>
          <w:rFonts w:asciiTheme="minorHAnsi" w:eastAsia="Arial" w:hAnsiTheme="minorHAnsi" w:cstheme="minorHAnsi"/>
          <w:b/>
          <w:sz w:val="20"/>
          <w:szCs w:val="20"/>
        </w:rPr>
        <w:t>dodávateľovi.</w:t>
      </w:r>
    </w:p>
    <w:p w14:paraId="208FE530" w14:textId="5DB6AA37" w:rsidR="00DB0767" w:rsidRPr="005666BB" w:rsidRDefault="00DB0767" w:rsidP="00262A92">
      <w:pPr>
        <w:pStyle w:val="Odsekzoznamu"/>
        <w:widowControl w:val="0"/>
        <w:numPr>
          <w:ilvl w:val="1"/>
          <w:numId w:val="25"/>
        </w:numPr>
        <w:tabs>
          <w:tab w:val="left" w:pos="567"/>
        </w:tabs>
        <w:autoSpaceDE w:val="0"/>
        <w:autoSpaceDN w:val="0"/>
        <w:spacing w:before="100" w:beforeAutospacing="1" w:after="100" w:afterAutospacing="1"/>
        <w:ind w:left="567" w:hanging="567"/>
        <w:contextualSpacing w:val="0"/>
        <w:jc w:val="both"/>
        <w:rPr>
          <w:rFonts w:asciiTheme="minorHAnsi" w:eastAsia="Arial" w:hAnsiTheme="minorHAnsi" w:cstheme="minorHAnsi"/>
          <w:sz w:val="20"/>
          <w:szCs w:val="20"/>
        </w:rPr>
      </w:pPr>
      <w:r w:rsidRPr="005666BB">
        <w:rPr>
          <w:rFonts w:asciiTheme="minorHAnsi" w:eastAsia="Arial" w:hAnsiTheme="minorHAnsi" w:cstheme="minorHAnsi"/>
          <w:sz w:val="20"/>
          <w:szCs w:val="20"/>
        </w:rPr>
        <w:t xml:space="preserve">Dodávané množstvo/ rozsah zmluvného plnenia: bude dodávaný cely predmet zákazky podľa článku II. </w:t>
      </w:r>
      <w:r w:rsidRPr="005666BB">
        <w:rPr>
          <w:rFonts w:asciiTheme="minorHAnsi" w:eastAsia="Arial" w:hAnsiTheme="minorHAnsi" w:cstheme="minorHAnsi"/>
          <w:sz w:val="20"/>
          <w:szCs w:val="20"/>
        </w:rPr>
        <w:lastRenderedPageBreak/>
        <w:t>Zmluvy. Konkrétny typ dodávaného tovaru Dodávateľ oznámi verejnému obstarávateľovi na základe výzvy Objednávateľa.</w:t>
      </w:r>
    </w:p>
    <w:p w14:paraId="4E24A62C" w14:textId="1CBC8FB4" w:rsidR="005835ED" w:rsidRPr="005666BB" w:rsidRDefault="005835ED" w:rsidP="00262A92">
      <w:pPr>
        <w:pStyle w:val="Zkladntext"/>
        <w:numPr>
          <w:ilvl w:val="1"/>
          <w:numId w:val="25"/>
        </w:numPr>
        <w:spacing w:before="100" w:beforeAutospacing="1" w:after="100" w:afterAutospacing="1" w:line="288" w:lineRule="auto"/>
        <w:ind w:left="567" w:hanging="567"/>
        <w:jc w:val="both"/>
        <w:rPr>
          <w:rFonts w:cs="Arial"/>
          <w:sz w:val="20"/>
          <w:lang w:val="sk-SK"/>
        </w:rPr>
      </w:pPr>
      <w:r w:rsidRPr="005666BB">
        <w:rPr>
          <w:rFonts w:cs="Arial"/>
          <w:sz w:val="20"/>
          <w:lang w:val="sk-SK"/>
        </w:rPr>
        <w:t xml:space="preserve">Objednávateľ nie je povinný prevziať predmet kúpy alebo jeho časť (ďalej len "dodávka"), ak nie je dodávka riadne ukončená, najmä ak v čase, kedy má dôjsť k odovzdaniu a prevzatiu dodávky a alebo jej časti, vykazuje dodávka alebo jej časť vady alebo nedorobky. </w:t>
      </w:r>
    </w:p>
    <w:p w14:paraId="43ACE7FB" w14:textId="4E1E3D61" w:rsidR="005835ED" w:rsidRPr="005666BB" w:rsidRDefault="005835ED" w:rsidP="00262A92">
      <w:pPr>
        <w:pStyle w:val="Odsekzoznamu"/>
        <w:widowControl w:val="0"/>
        <w:numPr>
          <w:ilvl w:val="1"/>
          <w:numId w:val="25"/>
        </w:numPr>
        <w:tabs>
          <w:tab w:val="left" w:pos="567"/>
        </w:tabs>
        <w:autoSpaceDE w:val="0"/>
        <w:autoSpaceDN w:val="0"/>
        <w:spacing w:before="100" w:beforeAutospacing="1" w:after="100" w:afterAutospacing="1"/>
        <w:ind w:left="567" w:hanging="567"/>
        <w:contextualSpacing w:val="0"/>
        <w:jc w:val="both"/>
        <w:rPr>
          <w:rFonts w:asciiTheme="minorHAnsi" w:eastAsia="Arial" w:hAnsiTheme="minorHAnsi" w:cstheme="minorHAnsi"/>
          <w:sz w:val="20"/>
          <w:szCs w:val="20"/>
        </w:rPr>
      </w:pPr>
      <w:r w:rsidRPr="005666BB">
        <w:rPr>
          <w:sz w:val="20"/>
        </w:rPr>
        <w:t>Vadou sa rozumie aj odchýlka v kvalite, rozsahu alebo parametroch dodávky stanovených touto Zmluvou, všeobecne záväznými právnymi predpismi alebo technickými normami.</w:t>
      </w:r>
    </w:p>
    <w:p w14:paraId="24200F18" w14:textId="77777777" w:rsidR="005666BB" w:rsidRPr="005666BB" w:rsidRDefault="005835ED" w:rsidP="00262A92">
      <w:pPr>
        <w:pStyle w:val="Zkladntext"/>
        <w:numPr>
          <w:ilvl w:val="1"/>
          <w:numId w:val="25"/>
        </w:numPr>
        <w:spacing w:before="100" w:beforeAutospacing="1" w:after="100" w:afterAutospacing="1" w:line="288" w:lineRule="auto"/>
        <w:ind w:left="567" w:hanging="567"/>
        <w:jc w:val="both"/>
        <w:rPr>
          <w:rFonts w:cs="Arial"/>
          <w:sz w:val="20"/>
          <w:lang w:val="sk-SK"/>
        </w:rPr>
      </w:pPr>
      <w:r w:rsidRPr="005666BB">
        <w:rPr>
          <w:rFonts w:cs="Arial"/>
          <w:sz w:val="20"/>
          <w:lang w:val="sk-SK"/>
        </w:rPr>
        <w:t>Nedorobkom sa rozumie aj nedokončená práca oproti technickej špecifikácii, najmä nedokončená inštalácia alebo nastavenia. Na účely uplatňovania nárokov zo záruky sa nedorobky považujú za vady dodaného predmetu kúpy</w:t>
      </w:r>
      <w:r w:rsidR="005666BB" w:rsidRPr="005666BB">
        <w:rPr>
          <w:rFonts w:cs="Arial"/>
          <w:sz w:val="20"/>
          <w:lang w:val="sk-SK"/>
        </w:rPr>
        <w:t>.</w:t>
      </w:r>
    </w:p>
    <w:p w14:paraId="5EA08DCA" w14:textId="1EB6E70E" w:rsidR="005666BB" w:rsidRPr="005666BB" w:rsidRDefault="005666BB" w:rsidP="00262A92">
      <w:pPr>
        <w:pStyle w:val="Zkladntext"/>
        <w:numPr>
          <w:ilvl w:val="1"/>
          <w:numId w:val="25"/>
        </w:numPr>
        <w:spacing w:before="100" w:beforeAutospacing="1" w:after="100" w:afterAutospacing="1" w:line="288" w:lineRule="auto"/>
        <w:ind w:left="567" w:hanging="567"/>
        <w:jc w:val="both"/>
        <w:rPr>
          <w:rFonts w:cs="Arial"/>
          <w:sz w:val="20"/>
          <w:lang w:val="sk-SK"/>
        </w:rPr>
      </w:pPr>
      <w:r w:rsidRPr="005666BB">
        <w:rPr>
          <w:rFonts w:cs="Arial"/>
          <w:sz w:val="20"/>
          <w:lang w:val="sk-SK"/>
        </w:rPr>
        <w:t>Objednávateľ nadobúda výhradné právo na užívanie tovaru dňom jeho prevzatia v mieste dodania a podpisom dodacieho listu oprávnenými osobami objednávaľa a Dodávateľa. Nebezpečenstvo škody na tovare prechádza na objednávateľa momentom prevzatia tovaru v mieste dodania.</w:t>
      </w:r>
    </w:p>
    <w:p w14:paraId="3228D35E" w14:textId="2815930A" w:rsidR="005666BB" w:rsidRDefault="005666BB" w:rsidP="00262A92">
      <w:pPr>
        <w:pStyle w:val="Zkladntext"/>
        <w:numPr>
          <w:ilvl w:val="1"/>
          <w:numId w:val="25"/>
        </w:numPr>
        <w:spacing w:before="100" w:beforeAutospacing="1" w:after="100" w:afterAutospacing="1" w:line="288" w:lineRule="auto"/>
        <w:ind w:left="567" w:hanging="567"/>
        <w:jc w:val="both"/>
        <w:rPr>
          <w:rFonts w:cs="Arial"/>
          <w:sz w:val="20"/>
          <w:lang w:val="sk-SK"/>
        </w:rPr>
      </w:pPr>
      <w:r w:rsidRPr="005666BB">
        <w:rPr>
          <w:rFonts w:cs="Arial"/>
          <w:sz w:val="20"/>
          <w:lang w:val="sk-SK"/>
        </w:rPr>
        <w:t>Objednávateľ nadobúda vlastnícke právo k tovaru dňom zaplatenia dohodnutej kúpnej ceny.</w:t>
      </w:r>
    </w:p>
    <w:p w14:paraId="21C3F3DD" w14:textId="77777777" w:rsidR="00262A92" w:rsidRPr="00262A92" w:rsidRDefault="00262A92" w:rsidP="00262A92">
      <w:pPr>
        <w:pStyle w:val="Odsekzoznamu"/>
        <w:numPr>
          <w:ilvl w:val="1"/>
          <w:numId w:val="25"/>
        </w:numPr>
        <w:ind w:left="567" w:hanging="567"/>
        <w:contextualSpacing w:val="0"/>
        <w:jc w:val="both"/>
        <w:rPr>
          <w:sz w:val="20"/>
          <w:lang w:eastAsia="en-US"/>
        </w:rPr>
      </w:pPr>
      <w:r w:rsidRPr="00262A92">
        <w:rPr>
          <w:sz w:val="20"/>
          <w:lang w:eastAsia="en-US"/>
        </w:rPr>
        <w:t xml:space="preserve">V prípade, že výrobca predmetného originálneho spotrebného materiálu tento už nevyrába, a teda je End Of </w:t>
      </w:r>
      <w:proofErr w:type="spellStart"/>
      <w:r w:rsidRPr="00262A92">
        <w:rPr>
          <w:sz w:val="20"/>
          <w:lang w:eastAsia="en-US"/>
        </w:rPr>
        <w:t>Life</w:t>
      </w:r>
      <w:proofErr w:type="spellEnd"/>
      <w:r w:rsidRPr="00262A92">
        <w:rPr>
          <w:sz w:val="20"/>
          <w:lang w:eastAsia="en-US"/>
        </w:rPr>
        <w:t>, túto skutočnosť potvrdí výrobca príslušnej značky zariadení a následne kupujúci môže povoliť predávajúcemu dodanie alternatívneho (neoriginálneho) tovaru.</w:t>
      </w:r>
    </w:p>
    <w:p w14:paraId="5EB6A7AB" w14:textId="77777777" w:rsidR="00262A92" w:rsidRPr="005666BB" w:rsidRDefault="00262A92" w:rsidP="00262A92">
      <w:pPr>
        <w:pStyle w:val="Zkladntext"/>
        <w:spacing w:before="100" w:beforeAutospacing="1" w:after="100" w:afterAutospacing="1" w:line="288" w:lineRule="auto"/>
        <w:ind w:left="567"/>
        <w:jc w:val="both"/>
        <w:rPr>
          <w:rFonts w:cs="Arial"/>
          <w:sz w:val="20"/>
          <w:lang w:val="sk-SK"/>
        </w:rPr>
      </w:pPr>
    </w:p>
    <w:p w14:paraId="122FEB6D" w14:textId="7E034CAB" w:rsidR="00DB0767" w:rsidRPr="005666BB" w:rsidRDefault="00DB0767" w:rsidP="00262A92">
      <w:pPr>
        <w:pStyle w:val="Nadpis11"/>
        <w:keepNext w:val="0"/>
        <w:keepLines w:val="0"/>
        <w:widowControl w:val="0"/>
        <w:numPr>
          <w:ilvl w:val="0"/>
          <w:numId w:val="27"/>
        </w:numPr>
        <w:autoSpaceDE w:val="0"/>
        <w:autoSpaceDN w:val="0"/>
        <w:spacing w:before="100" w:beforeAutospacing="1" w:after="100" w:afterAutospacing="1" w:line="240" w:lineRule="auto"/>
        <w:ind w:left="0" w:hanging="300"/>
        <w:jc w:val="center"/>
        <w:rPr>
          <w:rFonts w:asciiTheme="minorHAnsi" w:hAnsiTheme="minorHAnsi" w:cstheme="minorHAnsi"/>
          <w:szCs w:val="28"/>
        </w:rPr>
      </w:pPr>
      <w:r w:rsidRPr="005666BB">
        <w:rPr>
          <w:rFonts w:asciiTheme="minorHAnsi" w:hAnsiTheme="minorHAnsi" w:cstheme="minorHAnsi"/>
          <w:szCs w:val="28"/>
        </w:rPr>
        <w:t>Zmluvná cena</w:t>
      </w:r>
    </w:p>
    <w:p w14:paraId="37643C66" w14:textId="7E032C19" w:rsidR="00B74EA6" w:rsidRPr="005666BB" w:rsidRDefault="00262A92" w:rsidP="005666BB">
      <w:pPr>
        <w:pStyle w:val="Odsekzoznamu"/>
        <w:spacing w:before="100" w:beforeAutospacing="1" w:after="100" w:afterAutospacing="1" w:line="248" w:lineRule="auto"/>
        <w:ind w:left="0" w:right="-6"/>
        <w:contextualSpacing w:val="0"/>
        <w:jc w:val="both"/>
        <w:rPr>
          <w:rFonts w:asciiTheme="minorHAnsi" w:hAnsiTheme="minorHAnsi" w:cstheme="minorHAnsi"/>
          <w:color w:val="000000"/>
          <w:sz w:val="19"/>
          <w:szCs w:val="19"/>
          <w:lang w:eastAsia="en-US"/>
        </w:rPr>
      </w:pPr>
      <w:r>
        <w:rPr>
          <w:rFonts w:asciiTheme="minorHAnsi" w:hAnsiTheme="minorHAnsi" w:cstheme="minorHAnsi"/>
          <w:color w:val="000000"/>
          <w:sz w:val="19"/>
          <w:szCs w:val="19"/>
          <w:lang w:eastAsia="en-US"/>
        </w:rPr>
        <w:t>1.1</w:t>
      </w:r>
      <w:r>
        <w:rPr>
          <w:rFonts w:asciiTheme="minorHAnsi" w:hAnsiTheme="minorHAnsi" w:cstheme="minorHAnsi"/>
          <w:color w:val="000000"/>
          <w:sz w:val="19"/>
          <w:szCs w:val="19"/>
          <w:lang w:eastAsia="en-US"/>
        </w:rPr>
        <w:tab/>
      </w:r>
      <w:r w:rsidR="009A4930" w:rsidRPr="005666BB">
        <w:rPr>
          <w:rFonts w:asciiTheme="minorHAnsi" w:hAnsiTheme="minorHAnsi" w:cstheme="minorHAnsi"/>
          <w:color w:val="000000"/>
          <w:sz w:val="19"/>
          <w:szCs w:val="19"/>
          <w:lang w:eastAsia="en-US"/>
        </w:rPr>
        <w:t>Zmluvná</w:t>
      </w:r>
      <w:r w:rsidR="00B74EA6" w:rsidRPr="005666BB">
        <w:rPr>
          <w:rFonts w:asciiTheme="minorHAnsi" w:hAnsiTheme="minorHAnsi" w:cstheme="minorHAnsi"/>
          <w:color w:val="000000"/>
          <w:sz w:val="19"/>
          <w:szCs w:val="19"/>
          <w:lang w:eastAsia="en-US"/>
        </w:rPr>
        <w:t xml:space="preserve"> cena za tovar</w:t>
      </w:r>
      <w:r w:rsidR="00D26509">
        <w:rPr>
          <w:rFonts w:asciiTheme="minorHAnsi" w:hAnsiTheme="minorHAnsi" w:cstheme="minorHAnsi"/>
          <w:color w:val="000000"/>
          <w:sz w:val="19"/>
          <w:szCs w:val="19"/>
          <w:lang w:eastAsia="en-US"/>
        </w:rPr>
        <w:t xml:space="preserve"> (</w:t>
      </w:r>
      <w:r w:rsidR="00D26509" w:rsidRPr="00E92784">
        <w:rPr>
          <w:rFonts w:asciiTheme="minorHAnsi" w:hAnsiTheme="minorHAnsi" w:cstheme="minorHAnsi"/>
          <w:color w:val="000000"/>
          <w:sz w:val="19"/>
          <w:szCs w:val="19"/>
          <w:lang w:eastAsia="en-US"/>
        </w:rPr>
        <w:t>Časť zákazky č. 2)</w:t>
      </w:r>
      <w:r w:rsidR="00B74EA6" w:rsidRPr="005666BB">
        <w:rPr>
          <w:rFonts w:asciiTheme="minorHAnsi" w:hAnsiTheme="minorHAnsi" w:cstheme="minorHAnsi"/>
          <w:color w:val="000000"/>
          <w:sz w:val="19"/>
          <w:szCs w:val="19"/>
          <w:lang w:eastAsia="en-US"/>
        </w:rPr>
        <w:t xml:space="preserve"> je stanovená dohodou zmluvných strán v zmysle zákona č. 18/1996 Z. z. o cenách v znení neskorších predpisov a vyhlášky Ministerstva financií Slovenskej republiky č. 87/1996 Z. z., ktorou sa vykonáva zákon č. 18/1996 Z. z. o cenách v znení neskorších predpisov v celkovej výške:</w:t>
      </w:r>
    </w:p>
    <w:p w14:paraId="3F9B49C2" w14:textId="67340DAE" w:rsidR="00B74EA6" w:rsidRPr="005666BB" w:rsidRDefault="00D26509" w:rsidP="00262A92">
      <w:pPr>
        <w:pStyle w:val="Odsekzoznamu"/>
        <w:spacing w:line="248" w:lineRule="auto"/>
        <w:ind w:left="0" w:right="-6"/>
        <w:contextualSpacing w:val="0"/>
        <w:jc w:val="both"/>
        <w:rPr>
          <w:rFonts w:asciiTheme="minorHAnsi" w:hAnsiTheme="minorHAnsi" w:cstheme="minorHAnsi"/>
          <w:color w:val="000000"/>
          <w:sz w:val="19"/>
          <w:szCs w:val="19"/>
          <w:lang w:eastAsia="en-US"/>
        </w:rPr>
      </w:pPr>
      <w:r w:rsidRPr="00E92784">
        <w:rPr>
          <w:rFonts w:asciiTheme="minorHAnsi" w:hAnsiTheme="minorHAnsi" w:cstheme="minorHAnsi"/>
          <w:b/>
          <w:color w:val="000000"/>
          <w:sz w:val="19"/>
          <w:szCs w:val="19"/>
          <w:lang w:eastAsia="en-US"/>
        </w:rPr>
        <w:t>Časť zákazky č.</w:t>
      </w:r>
      <w:r w:rsidR="00B74EA6" w:rsidRPr="005666BB">
        <w:rPr>
          <w:rFonts w:asciiTheme="minorHAnsi" w:hAnsiTheme="minorHAnsi" w:cstheme="minorHAnsi"/>
          <w:color w:val="000000"/>
          <w:sz w:val="19"/>
          <w:szCs w:val="19"/>
          <w:lang w:eastAsia="en-US"/>
        </w:rPr>
        <w:t>1: technické zariadenie (</w:t>
      </w:r>
      <w:proofErr w:type="spellStart"/>
      <w:r w:rsidR="00B74EA6" w:rsidRPr="005666BB">
        <w:rPr>
          <w:rFonts w:asciiTheme="minorHAnsi" w:hAnsiTheme="minorHAnsi" w:cstheme="minorHAnsi"/>
          <w:color w:val="000000"/>
          <w:sz w:val="19"/>
          <w:szCs w:val="19"/>
          <w:lang w:eastAsia="en-US"/>
        </w:rPr>
        <w:t>animačné</w:t>
      </w:r>
      <w:proofErr w:type="spellEnd"/>
      <w:r w:rsidR="00B74EA6" w:rsidRPr="005666BB">
        <w:rPr>
          <w:rFonts w:asciiTheme="minorHAnsi" w:hAnsiTheme="minorHAnsi" w:cstheme="minorHAnsi"/>
          <w:color w:val="000000"/>
          <w:sz w:val="19"/>
          <w:szCs w:val="19"/>
          <w:lang w:eastAsia="en-US"/>
        </w:rPr>
        <w:t xml:space="preserve"> štúdio)</w:t>
      </w:r>
    </w:p>
    <w:p w14:paraId="64BD29FD" w14:textId="49E7A26B" w:rsidR="00B74EA6" w:rsidRPr="005666BB" w:rsidRDefault="00B74EA6" w:rsidP="00262A92">
      <w:pPr>
        <w:spacing w:line="262" w:lineRule="auto"/>
        <w:rPr>
          <w:rFonts w:asciiTheme="minorHAnsi" w:hAnsiTheme="minorHAnsi" w:cstheme="minorHAnsi"/>
          <w:b/>
          <w:color w:val="000000"/>
          <w:szCs w:val="19"/>
          <w:lang w:val="sk-SK"/>
        </w:rPr>
      </w:pPr>
      <w:proofErr w:type="spellStart"/>
      <w:r w:rsidRPr="005666BB">
        <w:rPr>
          <w:rFonts w:asciiTheme="minorHAnsi" w:hAnsiTheme="minorHAnsi" w:cstheme="minorHAnsi"/>
          <w:b/>
          <w:color w:val="000000"/>
          <w:szCs w:val="19"/>
          <w:lang w:val="sk-SK"/>
        </w:rPr>
        <w:t>xxxxxx</w:t>
      </w:r>
      <w:proofErr w:type="spellEnd"/>
      <w:r w:rsidRPr="005666BB">
        <w:rPr>
          <w:rFonts w:asciiTheme="minorHAnsi" w:hAnsiTheme="minorHAnsi" w:cstheme="minorHAnsi"/>
          <w:b/>
          <w:color w:val="000000"/>
          <w:szCs w:val="19"/>
          <w:lang w:val="sk-SK"/>
        </w:rPr>
        <w:t xml:space="preserve"> EUR bez DPH  (slovom </w:t>
      </w:r>
      <w:proofErr w:type="spellStart"/>
      <w:r w:rsidRPr="005666BB">
        <w:rPr>
          <w:rFonts w:asciiTheme="minorHAnsi" w:hAnsiTheme="minorHAnsi" w:cstheme="minorHAnsi"/>
          <w:b/>
          <w:color w:val="000000"/>
          <w:szCs w:val="19"/>
          <w:lang w:val="sk-SK"/>
        </w:rPr>
        <w:t>xxxxxxxx</w:t>
      </w:r>
      <w:proofErr w:type="spellEnd"/>
      <w:r w:rsidRPr="005666BB">
        <w:rPr>
          <w:rFonts w:asciiTheme="minorHAnsi" w:hAnsiTheme="minorHAnsi" w:cstheme="minorHAnsi"/>
          <w:b/>
          <w:color w:val="000000"/>
          <w:szCs w:val="19"/>
          <w:lang w:val="sk-SK"/>
        </w:rPr>
        <w:t xml:space="preserve"> eur bez DPH ),</w:t>
      </w:r>
    </w:p>
    <w:p w14:paraId="5FFCD564" w14:textId="4CE36726" w:rsidR="00B74EA6" w:rsidRDefault="00B74EA6" w:rsidP="00262A92">
      <w:pPr>
        <w:spacing w:line="262" w:lineRule="auto"/>
        <w:rPr>
          <w:rFonts w:asciiTheme="minorHAnsi" w:hAnsiTheme="minorHAnsi" w:cstheme="minorHAnsi"/>
          <w:b/>
          <w:color w:val="000000"/>
          <w:szCs w:val="19"/>
          <w:lang w:val="sk-SK"/>
        </w:rPr>
      </w:pPr>
      <w:proofErr w:type="spellStart"/>
      <w:r w:rsidRPr="005666BB">
        <w:rPr>
          <w:rFonts w:asciiTheme="minorHAnsi" w:hAnsiTheme="minorHAnsi" w:cstheme="minorHAnsi"/>
          <w:b/>
          <w:color w:val="000000"/>
          <w:szCs w:val="19"/>
          <w:lang w:val="sk-SK"/>
        </w:rPr>
        <w:t>xxxxxx</w:t>
      </w:r>
      <w:proofErr w:type="spellEnd"/>
      <w:r w:rsidRPr="005666BB">
        <w:rPr>
          <w:rFonts w:asciiTheme="minorHAnsi" w:hAnsiTheme="minorHAnsi" w:cstheme="minorHAnsi"/>
          <w:b/>
          <w:color w:val="000000"/>
          <w:szCs w:val="19"/>
          <w:lang w:val="sk-SK"/>
        </w:rPr>
        <w:t xml:space="preserve"> EUR s DPH (slovom </w:t>
      </w:r>
      <w:proofErr w:type="spellStart"/>
      <w:r w:rsidRPr="005666BB">
        <w:rPr>
          <w:rFonts w:asciiTheme="minorHAnsi" w:hAnsiTheme="minorHAnsi" w:cstheme="minorHAnsi"/>
          <w:b/>
          <w:color w:val="000000"/>
          <w:szCs w:val="19"/>
          <w:lang w:val="sk-SK"/>
        </w:rPr>
        <w:t>xxxxxxxx</w:t>
      </w:r>
      <w:proofErr w:type="spellEnd"/>
      <w:r w:rsidRPr="005666BB">
        <w:rPr>
          <w:rFonts w:asciiTheme="minorHAnsi" w:hAnsiTheme="minorHAnsi" w:cstheme="minorHAnsi"/>
          <w:b/>
          <w:color w:val="000000"/>
          <w:szCs w:val="19"/>
          <w:lang w:val="sk-SK"/>
        </w:rPr>
        <w:t xml:space="preserve"> eur s DPH).</w:t>
      </w:r>
    </w:p>
    <w:p w14:paraId="4AF8EE8D" w14:textId="77777777" w:rsidR="00262A92" w:rsidRPr="005666BB" w:rsidRDefault="00262A92" w:rsidP="00262A92">
      <w:pPr>
        <w:spacing w:line="262" w:lineRule="auto"/>
        <w:rPr>
          <w:rFonts w:asciiTheme="minorHAnsi" w:hAnsiTheme="minorHAnsi" w:cstheme="minorHAnsi"/>
          <w:b/>
          <w:color w:val="000000"/>
          <w:szCs w:val="19"/>
          <w:lang w:val="sk-SK"/>
        </w:rPr>
      </w:pPr>
    </w:p>
    <w:p w14:paraId="428EC160" w14:textId="52FDB423" w:rsidR="00DB0767" w:rsidRPr="005666BB" w:rsidRDefault="00D26509" w:rsidP="00262A92">
      <w:pPr>
        <w:autoSpaceDE w:val="0"/>
        <w:autoSpaceDN w:val="0"/>
        <w:adjustRightInd w:val="0"/>
        <w:rPr>
          <w:rFonts w:asciiTheme="minorHAnsi" w:eastAsiaTheme="minorHAnsi" w:hAnsiTheme="minorHAnsi" w:cstheme="minorHAnsi"/>
          <w:b/>
          <w:sz w:val="20"/>
          <w:szCs w:val="20"/>
          <w:lang w:val="sk-SK"/>
        </w:rPr>
      </w:pPr>
      <w:r w:rsidRPr="008F0AF9">
        <w:rPr>
          <w:rFonts w:asciiTheme="minorHAnsi" w:hAnsiTheme="minorHAnsi" w:cstheme="minorHAnsi"/>
          <w:b/>
          <w:color w:val="000000"/>
          <w:szCs w:val="19"/>
          <w:lang w:val="sk-SK"/>
        </w:rPr>
        <w:t>Časť zákazky č.</w:t>
      </w:r>
      <w:r w:rsidR="00DB0767" w:rsidRPr="005666BB">
        <w:rPr>
          <w:rFonts w:asciiTheme="minorHAnsi" w:hAnsiTheme="minorHAnsi" w:cstheme="minorHAnsi"/>
          <w:b/>
          <w:color w:val="000000"/>
          <w:szCs w:val="19"/>
          <w:lang w:val="sk-SK"/>
        </w:rPr>
        <w:t xml:space="preserve"> 1: technické zariadenie (</w:t>
      </w:r>
      <w:proofErr w:type="spellStart"/>
      <w:r w:rsidR="00DB0767" w:rsidRPr="005666BB">
        <w:rPr>
          <w:rFonts w:asciiTheme="minorHAnsi" w:hAnsiTheme="minorHAnsi" w:cstheme="minorHAnsi"/>
          <w:b/>
          <w:color w:val="000000"/>
          <w:szCs w:val="19"/>
          <w:lang w:val="sk-SK"/>
        </w:rPr>
        <w:t>animačné</w:t>
      </w:r>
      <w:proofErr w:type="spellEnd"/>
      <w:r w:rsidR="00DB0767" w:rsidRPr="005666BB">
        <w:rPr>
          <w:rFonts w:asciiTheme="minorHAnsi" w:hAnsiTheme="minorHAnsi" w:cstheme="minorHAnsi"/>
          <w:b/>
          <w:color w:val="000000"/>
          <w:szCs w:val="19"/>
          <w:lang w:val="sk-SK"/>
        </w:rPr>
        <w:t xml:space="preserve"> štúdio) </w:t>
      </w:r>
      <w:r w:rsidR="00DB0767" w:rsidRPr="005666BB">
        <w:rPr>
          <w:rFonts w:asciiTheme="minorHAnsi" w:eastAsiaTheme="minorHAnsi" w:hAnsiTheme="minorHAnsi" w:cstheme="minorHAnsi"/>
          <w:b/>
          <w:sz w:val="20"/>
          <w:szCs w:val="20"/>
          <w:highlight w:val="yellow"/>
          <w:lang w:val="sk-SK"/>
        </w:rPr>
        <w:t xml:space="preserve"> (ak sa neaplikuje vymazať)</w:t>
      </w:r>
    </w:p>
    <w:tbl>
      <w:tblPr>
        <w:tblW w:w="8217" w:type="dxa"/>
        <w:tblLayout w:type="fixed"/>
        <w:tblCellMar>
          <w:left w:w="70" w:type="dxa"/>
          <w:right w:w="70" w:type="dxa"/>
        </w:tblCellMar>
        <w:tblLook w:val="04A0" w:firstRow="1" w:lastRow="0" w:firstColumn="1" w:lastColumn="0" w:noHBand="0" w:noVBand="1"/>
      </w:tblPr>
      <w:tblGrid>
        <w:gridCol w:w="988"/>
        <w:gridCol w:w="2126"/>
        <w:gridCol w:w="850"/>
        <w:gridCol w:w="851"/>
        <w:gridCol w:w="1701"/>
        <w:gridCol w:w="1701"/>
      </w:tblGrid>
      <w:tr w:rsidR="006A5136" w:rsidRPr="005666BB" w14:paraId="716F8471" w14:textId="77777777" w:rsidTr="00B74EA6">
        <w:trPr>
          <w:trHeight w:val="388"/>
        </w:trPr>
        <w:tc>
          <w:tcPr>
            <w:tcW w:w="988" w:type="dxa"/>
            <w:tcBorders>
              <w:top w:val="single" w:sz="4" w:space="0" w:color="auto"/>
              <w:left w:val="single" w:sz="4" w:space="0" w:color="auto"/>
              <w:bottom w:val="single" w:sz="4" w:space="0" w:color="auto"/>
              <w:right w:val="single" w:sz="4" w:space="0" w:color="auto"/>
            </w:tcBorders>
            <w:shd w:val="clear" w:color="auto" w:fill="E2F3FA" w:themeFill="accent4" w:themeFillTint="33"/>
            <w:vAlign w:val="center"/>
            <w:hideMark/>
          </w:tcPr>
          <w:p w14:paraId="6B347DF5" w14:textId="77777777" w:rsidR="006A5136" w:rsidRPr="005666BB" w:rsidRDefault="006A5136" w:rsidP="005666BB">
            <w:pPr>
              <w:spacing w:before="100" w:beforeAutospacing="1" w:after="100" w:afterAutospacing="1"/>
              <w:rPr>
                <w:rFonts w:asciiTheme="majorHAnsi" w:hAnsiTheme="majorHAnsi" w:cstheme="majorHAnsi"/>
                <w:b/>
                <w:bCs/>
                <w:color w:val="000000"/>
                <w:sz w:val="16"/>
                <w:szCs w:val="16"/>
                <w:lang w:val="sk-SK" w:eastAsia="sk-SK"/>
              </w:rPr>
            </w:pPr>
            <w:r w:rsidRPr="005666BB">
              <w:rPr>
                <w:rFonts w:asciiTheme="majorHAnsi" w:hAnsiTheme="majorHAnsi" w:cstheme="majorHAnsi"/>
                <w:b/>
                <w:bCs/>
                <w:color w:val="000000"/>
                <w:sz w:val="16"/>
                <w:szCs w:val="16"/>
                <w:lang w:val="sk-SK" w:eastAsia="sk-SK"/>
              </w:rPr>
              <w:t>Položka č.</w:t>
            </w:r>
          </w:p>
        </w:tc>
        <w:tc>
          <w:tcPr>
            <w:tcW w:w="2126" w:type="dxa"/>
            <w:tcBorders>
              <w:top w:val="single" w:sz="4" w:space="0" w:color="auto"/>
              <w:left w:val="nil"/>
              <w:bottom w:val="single" w:sz="4" w:space="0" w:color="auto"/>
              <w:right w:val="single" w:sz="4" w:space="0" w:color="auto"/>
            </w:tcBorders>
            <w:shd w:val="clear" w:color="auto" w:fill="E2F3FA" w:themeFill="accent4" w:themeFillTint="33"/>
            <w:vAlign w:val="center"/>
            <w:hideMark/>
          </w:tcPr>
          <w:p w14:paraId="57D108FA" w14:textId="77777777" w:rsidR="006A5136" w:rsidRPr="005666BB" w:rsidRDefault="006A5136" w:rsidP="005666BB">
            <w:pPr>
              <w:spacing w:before="100" w:beforeAutospacing="1" w:after="100" w:afterAutospacing="1"/>
              <w:rPr>
                <w:rFonts w:asciiTheme="majorHAnsi" w:hAnsiTheme="majorHAnsi" w:cstheme="majorHAnsi"/>
                <w:b/>
                <w:bCs/>
                <w:color w:val="000000"/>
                <w:sz w:val="16"/>
                <w:szCs w:val="16"/>
                <w:lang w:val="sk-SK" w:eastAsia="sk-SK"/>
              </w:rPr>
            </w:pPr>
            <w:r w:rsidRPr="005666BB">
              <w:rPr>
                <w:rFonts w:asciiTheme="majorHAnsi" w:hAnsiTheme="majorHAnsi" w:cstheme="majorHAnsi"/>
                <w:b/>
                <w:bCs/>
                <w:color w:val="000000"/>
                <w:sz w:val="16"/>
                <w:szCs w:val="16"/>
                <w:lang w:val="sk-SK" w:eastAsia="sk-SK"/>
              </w:rPr>
              <w:t>Názov</w:t>
            </w:r>
          </w:p>
        </w:tc>
        <w:tc>
          <w:tcPr>
            <w:tcW w:w="850" w:type="dxa"/>
            <w:tcBorders>
              <w:top w:val="single" w:sz="4" w:space="0" w:color="auto"/>
              <w:left w:val="nil"/>
              <w:bottom w:val="single" w:sz="4" w:space="0" w:color="auto"/>
              <w:right w:val="single" w:sz="4" w:space="0" w:color="auto"/>
            </w:tcBorders>
            <w:shd w:val="clear" w:color="auto" w:fill="E2F3FA" w:themeFill="accent4" w:themeFillTint="33"/>
            <w:vAlign w:val="center"/>
            <w:hideMark/>
          </w:tcPr>
          <w:p w14:paraId="09524B18" w14:textId="77777777" w:rsidR="006A5136" w:rsidRPr="005666BB" w:rsidRDefault="006A5136" w:rsidP="005666BB">
            <w:pPr>
              <w:spacing w:before="100" w:beforeAutospacing="1" w:after="100" w:afterAutospacing="1"/>
              <w:rPr>
                <w:rFonts w:asciiTheme="majorHAnsi" w:hAnsiTheme="majorHAnsi" w:cstheme="majorHAnsi"/>
                <w:b/>
                <w:bCs/>
                <w:color w:val="000000"/>
                <w:sz w:val="16"/>
                <w:szCs w:val="16"/>
                <w:lang w:val="sk-SK" w:eastAsia="sk-SK"/>
              </w:rPr>
            </w:pPr>
            <w:r w:rsidRPr="005666BB">
              <w:rPr>
                <w:rFonts w:asciiTheme="majorHAnsi" w:hAnsiTheme="majorHAnsi" w:cstheme="majorHAnsi"/>
                <w:b/>
                <w:bCs/>
                <w:color w:val="000000"/>
                <w:sz w:val="16"/>
                <w:szCs w:val="16"/>
                <w:lang w:val="sk-SK" w:eastAsia="sk-SK"/>
              </w:rPr>
              <w:t>Merná jednotka</w:t>
            </w:r>
          </w:p>
        </w:tc>
        <w:tc>
          <w:tcPr>
            <w:tcW w:w="851" w:type="dxa"/>
            <w:tcBorders>
              <w:top w:val="single" w:sz="4" w:space="0" w:color="auto"/>
              <w:left w:val="nil"/>
              <w:bottom w:val="single" w:sz="4" w:space="0" w:color="auto"/>
              <w:right w:val="single" w:sz="4" w:space="0" w:color="auto"/>
            </w:tcBorders>
            <w:shd w:val="clear" w:color="auto" w:fill="E2F3FA" w:themeFill="accent4" w:themeFillTint="33"/>
            <w:vAlign w:val="center"/>
            <w:hideMark/>
          </w:tcPr>
          <w:p w14:paraId="35179D41" w14:textId="77777777" w:rsidR="006A5136" w:rsidRPr="005666BB" w:rsidRDefault="006A5136" w:rsidP="005666BB">
            <w:pPr>
              <w:spacing w:before="100" w:beforeAutospacing="1" w:after="100" w:afterAutospacing="1"/>
              <w:rPr>
                <w:rFonts w:asciiTheme="majorHAnsi" w:hAnsiTheme="majorHAnsi" w:cstheme="majorHAnsi"/>
                <w:b/>
                <w:bCs/>
                <w:color w:val="000000"/>
                <w:sz w:val="16"/>
                <w:szCs w:val="16"/>
                <w:lang w:val="sk-SK" w:eastAsia="sk-SK"/>
              </w:rPr>
            </w:pPr>
            <w:r w:rsidRPr="005666BB">
              <w:rPr>
                <w:rFonts w:asciiTheme="majorHAnsi" w:hAnsiTheme="majorHAnsi" w:cstheme="majorHAnsi"/>
                <w:b/>
                <w:bCs/>
                <w:color w:val="000000"/>
                <w:sz w:val="16"/>
                <w:szCs w:val="16"/>
                <w:lang w:val="sk-SK" w:eastAsia="sk-SK"/>
              </w:rPr>
              <w:t>Počet jednotiek</w:t>
            </w:r>
          </w:p>
        </w:tc>
        <w:tc>
          <w:tcPr>
            <w:tcW w:w="1701" w:type="dxa"/>
            <w:tcBorders>
              <w:top w:val="single" w:sz="4" w:space="0" w:color="auto"/>
              <w:left w:val="nil"/>
              <w:bottom w:val="nil"/>
              <w:right w:val="single" w:sz="4" w:space="0" w:color="auto"/>
            </w:tcBorders>
            <w:shd w:val="clear" w:color="auto" w:fill="E2F3FA" w:themeFill="accent4" w:themeFillTint="33"/>
            <w:vAlign w:val="center"/>
          </w:tcPr>
          <w:p w14:paraId="65F88FAB" w14:textId="77777777" w:rsidR="006A5136" w:rsidRPr="005666BB" w:rsidRDefault="006A5136" w:rsidP="005666BB">
            <w:pPr>
              <w:spacing w:before="100" w:beforeAutospacing="1" w:after="100" w:afterAutospacing="1"/>
              <w:rPr>
                <w:rFonts w:asciiTheme="majorHAnsi" w:hAnsiTheme="majorHAnsi" w:cstheme="majorHAnsi"/>
                <w:b/>
                <w:bCs/>
                <w:color w:val="000000"/>
                <w:sz w:val="16"/>
                <w:szCs w:val="16"/>
                <w:lang w:val="sk-SK" w:eastAsia="sk-SK"/>
              </w:rPr>
            </w:pPr>
            <w:r w:rsidRPr="005666BB">
              <w:rPr>
                <w:rFonts w:asciiTheme="majorHAnsi" w:hAnsiTheme="majorHAnsi" w:cstheme="majorHAnsi"/>
                <w:b/>
                <w:bCs/>
                <w:color w:val="000000"/>
                <w:sz w:val="16"/>
                <w:szCs w:val="16"/>
                <w:lang w:val="sk-SK" w:eastAsia="sk-SK"/>
              </w:rPr>
              <w:t>Celková cena bez DPH</w:t>
            </w:r>
          </w:p>
        </w:tc>
        <w:tc>
          <w:tcPr>
            <w:tcW w:w="1701" w:type="dxa"/>
            <w:tcBorders>
              <w:top w:val="single" w:sz="4" w:space="0" w:color="auto"/>
              <w:left w:val="nil"/>
              <w:bottom w:val="nil"/>
              <w:right w:val="single" w:sz="4" w:space="0" w:color="auto"/>
            </w:tcBorders>
            <w:shd w:val="clear" w:color="auto" w:fill="E2F3FA" w:themeFill="accent4" w:themeFillTint="33"/>
          </w:tcPr>
          <w:p w14:paraId="0BAC70C9" w14:textId="77777777" w:rsidR="006A5136" w:rsidRPr="005666BB" w:rsidRDefault="006A5136" w:rsidP="005666BB">
            <w:pPr>
              <w:spacing w:before="100" w:beforeAutospacing="1" w:after="100" w:afterAutospacing="1"/>
              <w:rPr>
                <w:rFonts w:asciiTheme="majorHAnsi" w:hAnsiTheme="majorHAnsi" w:cstheme="majorHAnsi"/>
                <w:b/>
                <w:bCs/>
                <w:color w:val="000000"/>
                <w:sz w:val="16"/>
                <w:szCs w:val="16"/>
                <w:lang w:val="sk-SK" w:eastAsia="sk-SK"/>
              </w:rPr>
            </w:pPr>
            <w:r w:rsidRPr="005666BB">
              <w:rPr>
                <w:rFonts w:asciiTheme="majorHAnsi" w:hAnsiTheme="majorHAnsi" w:cstheme="majorHAnsi"/>
                <w:b/>
                <w:bCs/>
                <w:color w:val="000000"/>
                <w:sz w:val="16"/>
                <w:szCs w:val="16"/>
                <w:lang w:val="sk-SK" w:eastAsia="sk-SK"/>
              </w:rPr>
              <w:t>Celková cena s DPH</w:t>
            </w:r>
          </w:p>
        </w:tc>
      </w:tr>
      <w:tr w:rsidR="006A5136" w:rsidRPr="005666BB" w14:paraId="4772A2D3" w14:textId="77777777" w:rsidTr="00E92784">
        <w:trPr>
          <w:trHeight w:val="473"/>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5E38D072"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1</w:t>
            </w:r>
          </w:p>
        </w:tc>
        <w:tc>
          <w:tcPr>
            <w:tcW w:w="2126" w:type="dxa"/>
            <w:tcBorders>
              <w:top w:val="nil"/>
              <w:left w:val="nil"/>
              <w:bottom w:val="single" w:sz="4" w:space="0" w:color="auto"/>
              <w:right w:val="single" w:sz="4" w:space="0" w:color="auto"/>
            </w:tcBorders>
            <w:shd w:val="clear" w:color="auto" w:fill="auto"/>
            <w:vAlign w:val="center"/>
            <w:hideMark/>
          </w:tcPr>
          <w:p w14:paraId="44A186BF" w14:textId="77777777" w:rsidR="006A5136" w:rsidRPr="005666BB" w:rsidRDefault="006A5136" w:rsidP="005666BB">
            <w:pPr>
              <w:spacing w:before="100" w:beforeAutospacing="1" w:after="100" w:afterAutospacing="1"/>
              <w:ind w:right="270"/>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 xml:space="preserve">VT pracovisko </w:t>
            </w:r>
          </w:p>
        </w:tc>
        <w:tc>
          <w:tcPr>
            <w:tcW w:w="850" w:type="dxa"/>
            <w:tcBorders>
              <w:top w:val="nil"/>
              <w:left w:val="nil"/>
              <w:bottom w:val="single" w:sz="4" w:space="0" w:color="auto"/>
              <w:right w:val="single" w:sz="4" w:space="0" w:color="auto"/>
            </w:tcBorders>
            <w:shd w:val="clear" w:color="auto" w:fill="auto"/>
            <w:noWrap/>
            <w:vAlign w:val="center"/>
            <w:hideMark/>
          </w:tcPr>
          <w:p w14:paraId="03BB255B"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celok</w:t>
            </w:r>
          </w:p>
        </w:tc>
        <w:tc>
          <w:tcPr>
            <w:tcW w:w="851" w:type="dxa"/>
            <w:tcBorders>
              <w:top w:val="nil"/>
              <w:left w:val="nil"/>
              <w:bottom w:val="single" w:sz="4" w:space="0" w:color="auto"/>
              <w:right w:val="nil"/>
            </w:tcBorders>
            <w:shd w:val="clear" w:color="auto" w:fill="auto"/>
            <w:noWrap/>
            <w:vAlign w:val="center"/>
            <w:hideMark/>
          </w:tcPr>
          <w:p w14:paraId="3D94D0FA"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121D426"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c>
          <w:tcPr>
            <w:tcW w:w="1701" w:type="dxa"/>
            <w:tcBorders>
              <w:top w:val="single" w:sz="4" w:space="0" w:color="auto"/>
              <w:left w:val="single" w:sz="4" w:space="0" w:color="auto"/>
              <w:bottom w:val="single" w:sz="4" w:space="0" w:color="auto"/>
              <w:right w:val="single" w:sz="4" w:space="0" w:color="auto"/>
            </w:tcBorders>
          </w:tcPr>
          <w:p w14:paraId="59D47AAA"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r>
      <w:tr w:rsidR="006A5136" w:rsidRPr="005666BB" w14:paraId="683DAF74" w14:textId="77777777" w:rsidTr="00E92784">
        <w:trPr>
          <w:trHeight w:val="339"/>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DD550B"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2</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2D14390D"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VT pracovisko - Myš</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BDD6815"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kus</w:t>
            </w:r>
          </w:p>
        </w:tc>
        <w:tc>
          <w:tcPr>
            <w:tcW w:w="851" w:type="dxa"/>
            <w:tcBorders>
              <w:top w:val="single" w:sz="4" w:space="0" w:color="auto"/>
              <w:left w:val="nil"/>
              <w:bottom w:val="single" w:sz="4" w:space="0" w:color="auto"/>
              <w:right w:val="nil"/>
            </w:tcBorders>
            <w:shd w:val="clear" w:color="auto" w:fill="auto"/>
            <w:noWrap/>
            <w:vAlign w:val="center"/>
            <w:hideMark/>
          </w:tcPr>
          <w:p w14:paraId="77EEEEF4"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451F443"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c>
          <w:tcPr>
            <w:tcW w:w="1701" w:type="dxa"/>
            <w:tcBorders>
              <w:top w:val="single" w:sz="4" w:space="0" w:color="auto"/>
              <w:left w:val="single" w:sz="4" w:space="0" w:color="auto"/>
              <w:bottom w:val="single" w:sz="4" w:space="0" w:color="auto"/>
              <w:right w:val="single" w:sz="4" w:space="0" w:color="auto"/>
            </w:tcBorders>
          </w:tcPr>
          <w:p w14:paraId="77147E49"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r>
      <w:tr w:rsidR="006A5136" w:rsidRPr="005666BB" w14:paraId="751C3C7F" w14:textId="77777777" w:rsidTr="00B74EA6">
        <w:trPr>
          <w:trHeight w:val="480"/>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80D593"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3</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668E3979"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VT pracovisko - Monitor</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93FC553"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kus</w:t>
            </w:r>
          </w:p>
        </w:tc>
        <w:tc>
          <w:tcPr>
            <w:tcW w:w="851" w:type="dxa"/>
            <w:tcBorders>
              <w:top w:val="single" w:sz="4" w:space="0" w:color="auto"/>
              <w:left w:val="nil"/>
              <w:bottom w:val="single" w:sz="4" w:space="0" w:color="auto"/>
              <w:right w:val="nil"/>
            </w:tcBorders>
            <w:shd w:val="clear" w:color="auto" w:fill="auto"/>
            <w:noWrap/>
            <w:vAlign w:val="center"/>
            <w:hideMark/>
          </w:tcPr>
          <w:p w14:paraId="1E81F059"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9EE4F16"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c>
          <w:tcPr>
            <w:tcW w:w="1701" w:type="dxa"/>
            <w:tcBorders>
              <w:top w:val="single" w:sz="4" w:space="0" w:color="auto"/>
              <w:left w:val="single" w:sz="4" w:space="0" w:color="auto"/>
              <w:bottom w:val="single" w:sz="4" w:space="0" w:color="auto"/>
              <w:right w:val="single" w:sz="4" w:space="0" w:color="auto"/>
            </w:tcBorders>
          </w:tcPr>
          <w:p w14:paraId="465CE724"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r>
      <w:tr w:rsidR="006A5136" w:rsidRPr="005666BB" w14:paraId="06AB2D6E" w14:textId="77777777" w:rsidTr="00B74EA6">
        <w:trPr>
          <w:trHeight w:val="558"/>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49CDF8"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4</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6F8A6B"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 xml:space="preserve">AU pracovisko - </w:t>
            </w:r>
            <w:proofErr w:type="spellStart"/>
            <w:r w:rsidRPr="005666BB">
              <w:rPr>
                <w:rFonts w:asciiTheme="majorHAnsi" w:hAnsiTheme="majorHAnsi" w:cstheme="majorHAnsi"/>
                <w:color w:val="000000"/>
                <w:sz w:val="16"/>
                <w:szCs w:val="16"/>
                <w:lang w:val="sk-SK" w:eastAsia="sk-SK"/>
              </w:rPr>
              <w:t>Master</w:t>
            </w:r>
            <w:proofErr w:type="spellEnd"/>
            <w:r w:rsidRPr="005666BB">
              <w:rPr>
                <w:rFonts w:asciiTheme="majorHAnsi" w:hAnsiTheme="majorHAnsi" w:cstheme="majorHAnsi"/>
                <w:color w:val="000000"/>
                <w:sz w:val="16"/>
                <w:szCs w:val="16"/>
                <w:lang w:val="sk-SK" w:eastAsia="sk-SK"/>
              </w:rPr>
              <w:t xml:space="preserve"> </w:t>
            </w:r>
            <w:proofErr w:type="spellStart"/>
            <w:r w:rsidRPr="005666BB">
              <w:rPr>
                <w:rFonts w:asciiTheme="majorHAnsi" w:hAnsiTheme="majorHAnsi" w:cstheme="majorHAnsi"/>
                <w:color w:val="000000"/>
                <w:sz w:val="16"/>
                <w:szCs w:val="16"/>
                <w:lang w:val="sk-SK" w:eastAsia="sk-SK"/>
              </w:rPr>
              <w:t>keyboard</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1E1737"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kus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6D8BD9"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99AC8C4"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c>
          <w:tcPr>
            <w:tcW w:w="1701" w:type="dxa"/>
            <w:tcBorders>
              <w:top w:val="single" w:sz="4" w:space="0" w:color="auto"/>
              <w:left w:val="single" w:sz="4" w:space="0" w:color="auto"/>
              <w:bottom w:val="single" w:sz="4" w:space="0" w:color="auto"/>
              <w:right w:val="single" w:sz="4" w:space="0" w:color="auto"/>
            </w:tcBorders>
          </w:tcPr>
          <w:p w14:paraId="5214E53D"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r>
      <w:tr w:rsidR="006A5136" w:rsidRPr="005666BB" w14:paraId="147F293A" w14:textId="77777777" w:rsidTr="00E92784">
        <w:trPr>
          <w:trHeight w:val="287"/>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FA8763"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5</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7928C42B"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 xml:space="preserve">AS pracovisko - </w:t>
            </w:r>
            <w:r w:rsidRPr="005666BB">
              <w:rPr>
                <w:rFonts w:asciiTheme="majorHAnsi" w:hAnsiTheme="majorHAnsi" w:cstheme="majorHAnsi"/>
                <w:b/>
                <w:bCs/>
                <w:color w:val="000000"/>
                <w:sz w:val="16"/>
                <w:szCs w:val="16"/>
                <w:lang w:val="sk-SK" w:eastAsia="sk-SK"/>
              </w:rPr>
              <w:t>Oblek M</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BFA9258"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kus</w:t>
            </w:r>
          </w:p>
        </w:tc>
        <w:tc>
          <w:tcPr>
            <w:tcW w:w="851" w:type="dxa"/>
            <w:tcBorders>
              <w:top w:val="single" w:sz="4" w:space="0" w:color="auto"/>
              <w:left w:val="nil"/>
              <w:bottom w:val="single" w:sz="4" w:space="0" w:color="auto"/>
              <w:right w:val="nil"/>
            </w:tcBorders>
            <w:shd w:val="clear" w:color="auto" w:fill="auto"/>
            <w:noWrap/>
            <w:vAlign w:val="center"/>
            <w:hideMark/>
          </w:tcPr>
          <w:p w14:paraId="46CD0306"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1F9DAD7"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c>
          <w:tcPr>
            <w:tcW w:w="1701" w:type="dxa"/>
            <w:tcBorders>
              <w:top w:val="single" w:sz="4" w:space="0" w:color="auto"/>
              <w:left w:val="single" w:sz="4" w:space="0" w:color="auto"/>
              <w:bottom w:val="single" w:sz="4" w:space="0" w:color="auto"/>
              <w:right w:val="single" w:sz="4" w:space="0" w:color="auto"/>
            </w:tcBorders>
          </w:tcPr>
          <w:p w14:paraId="294D45E5"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r>
      <w:tr w:rsidR="006A5136" w:rsidRPr="005666BB" w14:paraId="0CC9B51B" w14:textId="77777777" w:rsidTr="00B74EA6">
        <w:trPr>
          <w:trHeight w:val="343"/>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6D5D5109"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6</w:t>
            </w:r>
          </w:p>
        </w:tc>
        <w:tc>
          <w:tcPr>
            <w:tcW w:w="2126" w:type="dxa"/>
            <w:tcBorders>
              <w:top w:val="nil"/>
              <w:left w:val="nil"/>
              <w:bottom w:val="single" w:sz="4" w:space="0" w:color="auto"/>
              <w:right w:val="single" w:sz="4" w:space="0" w:color="auto"/>
            </w:tcBorders>
            <w:shd w:val="clear" w:color="auto" w:fill="auto"/>
            <w:vAlign w:val="center"/>
            <w:hideMark/>
          </w:tcPr>
          <w:p w14:paraId="2FFAC49A"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 xml:space="preserve">AS pracovisko - </w:t>
            </w:r>
            <w:r w:rsidRPr="005666BB">
              <w:rPr>
                <w:rFonts w:asciiTheme="majorHAnsi" w:hAnsiTheme="majorHAnsi" w:cstheme="majorHAnsi"/>
                <w:b/>
                <w:bCs/>
                <w:color w:val="000000"/>
                <w:sz w:val="16"/>
                <w:szCs w:val="16"/>
                <w:lang w:val="sk-SK" w:eastAsia="sk-SK"/>
              </w:rPr>
              <w:t>Oblek L</w:t>
            </w:r>
          </w:p>
        </w:tc>
        <w:tc>
          <w:tcPr>
            <w:tcW w:w="850" w:type="dxa"/>
            <w:tcBorders>
              <w:top w:val="nil"/>
              <w:left w:val="nil"/>
              <w:bottom w:val="single" w:sz="4" w:space="0" w:color="auto"/>
              <w:right w:val="single" w:sz="4" w:space="0" w:color="auto"/>
            </w:tcBorders>
            <w:shd w:val="clear" w:color="auto" w:fill="auto"/>
            <w:noWrap/>
            <w:vAlign w:val="center"/>
            <w:hideMark/>
          </w:tcPr>
          <w:p w14:paraId="42550503"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kus</w:t>
            </w:r>
          </w:p>
        </w:tc>
        <w:tc>
          <w:tcPr>
            <w:tcW w:w="851" w:type="dxa"/>
            <w:tcBorders>
              <w:top w:val="nil"/>
              <w:left w:val="nil"/>
              <w:bottom w:val="single" w:sz="4" w:space="0" w:color="auto"/>
              <w:right w:val="nil"/>
            </w:tcBorders>
            <w:shd w:val="clear" w:color="auto" w:fill="auto"/>
            <w:noWrap/>
            <w:vAlign w:val="center"/>
            <w:hideMark/>
          </w:tcPr>
          <w:p w14:paraId="52AE1F5A"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1</w:t>
            </w:r>
          </w:p>
        </w:tc>
        <w:tc>
          <w:tcPr>
            <w:tcW w:w="1701" w:type="dxa"/>
            <w:tcBorders>
              <w:top w:val="nil"/>
              <w:left w:val="single" w:sz="4" w:space="0" w:color="auto"/>
              <w:bottom w:val="single" w:sz="4" w:space="0" w:color="auto"/>
              <w:right w:val="single" w:sz="4" w:space="0" w:color="auto"/>
            </w:tcBorders>
            <w:shd w:val="clear" w:color="auto" w:fill="auto"/>
            <w:vAlign w:val="center"/>
          </w:tcPr>
          <w:p w14:paraId="7CF5A2AC"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c>
          <w:tcPr>
            <w:tcW w:w="1701" w:type="dxa"/>
            <w:tcBorders>
              <w:top w:val="nil"/>
              <w:left w:val="single" w:sz="4" w:space="0" w:color="auto"/>
              <w:bottom w:val="single" w:sz="4" w:space="0" w:color="auto"/>
              <w:right w:val="single" w:sz="4" w:space="0" w:color="auto"/>
            </w:tcBorders>
          </w:tcPr>
          <w:p w14:paraId="766E9EA9"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r>
      <w:tr w:rsidR="006A5136" w:rsidRPr="005666BB" w14:paraId="493D90D1" w14:textId="77777777" w:rsidTr="00E92784">
        <w:trPr>
          <w:trHeight w:val="473"/>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357C17"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7</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6BE6496E"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 xml:space="preserve">AS pracovisko - </w:t>
            </w:r>
            <w:proofErr w:type="spellStart"/>
            <w:r w:rsidRPr="005666BB">
              <w:rPr>
                <w:rFonts w:asciiTheme="majorHAnsi" w:hAnsiTheme="majorHAnsi" w:cstheme="majorHAnsi"/>
                <w:color w:val="000000"/>
                <w:sz w:val="16"/>
                <w:szCs w:val="16"/>
                <w:lang w:val="sk-SK" w:eastAsia="sk-SK"/>
              </w:rPr>
              <w:t>Face-tracking</w:t>
            </w:r>
            <w:proofErr w:type="spellEnd"/>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C9C014F"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kus</w:t>
            </w:r>
          </w:p>
        </w:tc>
        <w:tc>
          <w:tcPr>
            <w:tcW w:w="851" w:type="dxa"/>
            <w:tcBorders>
              <w:top w:val="single" w:sz="4" w:space="0" w:color="auto"/>
              <w:left w:val="nil"/>
              <w:bottom w:val="single" w:sz="4" w:space="0" w:color="auto"/>
              <w:right w:val="nil"/>
            </w:tcBorders>
            <w:shd w:val="clear" w:color="auto" w:fill="auto"/>
            <w:noWrap/>
            <w:vAlign w:val="center"/>
            <w:hideMark/>
          </w:tcPr>
          <w:p w14:paraId="07EB39C0"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6132C93"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c>
          <w:tcPr>
            <w:tcW w:w="1701" w:type="dxa"/>
            <w:tcBorders>
              <w:top w:val="single" w:sz="4" w:space="0" w:color="auto"/>
              <w:left w:val="single" w:sz="4" w:space="0" w:color="auto"/>
              <w:bottom w:val="single" w:sz="4" w:space="0" w:color="auto"/>
              <w:right w:val="single" w:sz="4" w:space="0" w:color="auto"/>
            </w:tcBorders>
          </w:tcPr>
          <w:p w14:paraId="08A1FB97"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r>
      <w:tr w:rsidR="006A5136" w:rsidRPr="005666BB" w14:paraId="6608C489" w14:textId="77777777" w:rsidTr="00B74EA6">
        <w:trPr>
          <w:trHeight w:val="350"/>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E98E45"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8</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7003DFEE"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VT pracovisko - SW 1</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FB298C2"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celok</w:t>
            </w:r>
          </w:p>
        </w:tc>
        <w:tc>
          <w:tcPr>
            <w:tcW w:w="851" w:type="dxa"/>
            <w:tcBorders>
              <w:top w:val="single" w:sz="4" w:space="0" w:color="auto"/>
              <w:left w:val="nil"/>
              <w:bottom w:val="single" w:sz="4" w:space="0" w:color="auto"/>
              <w:right w:val="nil"/>
            </w:tcBorders>
            <w:shd w:val="clear" w:color="auto" w:fill="auto"/>
            <w:noWrap/>
            <w:vAlign w:val="center"/>
            <w:hideMark/>
          </w:tcPr>
          <w:p w14:paraId="619B2883"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86E01DC"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c>
          <w:tcPr>
            <w:tcW w:w="1701" w:type="dxa"/>
            <w:tcBorders>
              <w:top w:val="single" w:sz="4" w:space="0" w:color="auto"/>
              <w:left w:val="single" w:sz="4" w:space="0" w:color="auto"/>
              <w:bottom w:val="single" w:sz="4" w:space="0" w:color="auto"/>
              <w:right w:val="single" w:sz="4" w:space="0" w:color="auto"/>
            </w:tcBorders>
          </w:tcPr>
          <w:p w14:paraId="4F4A0759"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r>
      <w:tr w:rsidR="006A5136" w:rsidRPr="005666BB" w14:paraId="40533A24" w14:textId="77777777" w:rsidTr="00E92784">
        <w:trPr>
          <w:trHeight w:val="401"/>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7968A87D"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9</w:t>
            </w:r>
          </w:p>
        </w:tc>
        <w:tc>
          <w:tcPr>
            <w:tcW w:w="2126" w:type="dxa"/>
            <w:tcBorders>
              <w:top w:val="nil"/>
              <w:left w:val="nil"/>
              <w:bottom w:val="single" w:sz="4" w:space="0" w:color="auto"/>
              <w:right w:val="single" w:sz="4" w:space="0" w:color="auto"/>
            </w:tcBorders>
            <w:shd w:val="clear" w:color="auto" w:fill="auto"/>
            <w:vAlign w:val="center"/>
            <w:hideMark/>
          </w:tcPr>
          <w:p w14:paraId="3F14B2C1"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VT pracovisko - SW 2</w:t>
            </w:r>
          </w:p>
        </w:tc>
        <w:tc>
          <w:tcPr>
            <w:tcW w:w="850" w:type="dxa"/>
            <w:tcBorders>
              <w:top w:val="nil"/>
              <w:left w:val="nil"/>
              <w:bottom w:val="single" w:sz="4" w:space="0" w:color="auto"/>
              <w:right w:val="single" w:sz="4" w:space="0" w:color="auto"/>
            </w:tcBorders>
            <w:shd w:val="clear" w:color="auto" w:fill="auto"/>
            <w:noWrap/>
            <w:vAlign w:val="center"/>
            <w:hideMark/>
          </w:tcPr>
          <w:p w14:paraId="181A6CF5"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celok</w:t>
            </w:r>
          </w:p>
        </w:tc>
        <w:tc>
          <w:tcPr>
            <w:tcW w:w="851" w:type="dxa"/>
            <w:tcBorders>
              <w:top w:val="nil"/>
              <w:left w:val="nil"/>
              <w:bottom w:val="single" w:sz="4" w:space="0" w:color="auto"/>
              <w:right w:val="nil"/>
            </w:tcBorders>
            <w:shd w:val="clear" w:color="auto" w:fill="auto"/>
            <w:noWrap/>
            <w:vAlign w:val="center"/>
            <w:hideMark/>
          </w:tcPr>
          <w:p w14:paraId="48D2BA7C"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1</w:t>
            </w:r>
          </w:p>
        </w:tc>
        <w:tc>
          <w:tcPr>
            <w:tcW w:w="1701" w:type="dxa"/>
            <w:tcBorders>
              <w:top w:val="nil"/>
              <w:left w:val="single" w:sz="4" w:space="0" w:color="auto"/>
              <w:bottom w:val="single" w:sz="4" w:space="0" w:color="auto"/>
              <w:right w:val="single" w:sz="4" w:space="0" w:color="auto"/>
            </w:tcBorders>
            <w:shd w:val="clear" w:color="auto" w:fill="auto"/>
            <w:vAlign w:val="center"/>
          </w:tcPr>
          <w:p w14:paraId="57490BD3"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c>
          <w:tcPr>
            <w:tcW w:w="1701" w:type="dxa"/>
            <w:tcBorders>
              <w:top w:val="nil"/>
              <w:left w:val="single" w:sz="4" w:space="0" w:color="auto"/>
              <w:bottom w:val="single" w:sz="4" w:space="0" w:color="auto"/>
              <w:right w:val="single" w:sz="4" w:space="0" w:color="auto"/>
            </w:tcBorders>
          </w:tcPr>
          <w:p w14:paraId="28578342"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r>
      <w:tr w:rsidR="006A5136" w:rsidRPr="005666BB" w14:paraId="57A628ED" w14:textId="77777777" w:rsidTr="00E92784">
        <w:trPr>
          <w:trHeight w:val="371"/>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53EA55A3"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10</w:t>
            </w:r>
          </w:p>
        </w:tc>
        <w:tc>
          <w:tcPr>
            <w:tcW w:w="2126" w:type="dxa"/>
            <w:tcBorders>
              <w:top w:val="nil"/>
              <w:left w:val="nil"/>
              <w:bottom w:val="single" w:sz="4" w:space="0" w:color="auto"/>
              <w:right w:val="single" w:sz="4" w:space="0" w:color="auto"/>
            </w:tcBorders>
            <w:shd w:val="clear" w:color="auto" w:fill="auto"/>
            <w:vAlign w:val="center"/>
            <w:hideMark/>
          </w:tcPr>
          <w:p w14:paraId="5FE430E5"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VT pracovisko - SW 3</w:t>
            </w:r>
          </w:p>
        </w:tc>
        <w:tc>
          <w:tcPr>
            <w:tcW w:w="850" w:type="dxa"/>
            <w:tcBorders>
              <w:top w:val="nil"/>
              <w:left w:val="nil"/>
              <w:bottom w:val="single" w:sz="4" w:space="0" w:color="auto"/>
              <w:right w:val="single" w:sz="4" w:space="0" w:color="auto"/>
            </w:tcBorders>
            <w:shd w:val="clear" w:color="auto" w:fill="auto"/>
            <w:noWrap/>
            <w:vAlign w:val="center"/>
            <w:hideMark/>
          </w:tcPr>
          <w:p w14:paraId="5034A37F"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celok</w:t>
            </w:r>
          </w:p>
        </w:tc>
        <w:tc>
          <w:tcPr>
            <w:tcW w:w="851" w:type="dxa"/>
            <w:tcBorders>
              <w:top w:val="nil"/>
              <w:left w:val="nil"/>
              <w:bottom w:val="single" w:sz="4" w:space="0" w:color="auto"/>
              <w:right w:val="nil"/>
            </w:tcBorders>
            <w:shd w:val="clear" w:color="auto" w:fill="auto"/>
            <w:noWrap/>
            <w:vAlign w:val="center"/>
            <w:hideMark/>
          </w:tcPr>
          <w:p w14:paraId="0E7124F8"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1</w:t>
            </w:r>
          </w:p>
        </w:tc>
        <w:tc>
          <w:tcPr>
            <w:tcW w:w="1701" w:type="dxa"/>
            <w:tcBorders>
              <w:top w:val="nil"/>
              <w:left w:val="single" w:sz="4" w:space="0" w:color="auto"/>
              <w:bottom w:val="single" w:sz="4" w:space="0" w:color="auto"/>
              <w:right w:val="single" w:sz="4" w:space="0" w:color="auto"/>
            </w:tcBorders>
            <w:shd w:val="clear" w:color="auto" w:fill="auto"/>
            <w:vAlign w:val="center"/>
          </w:tcPr>
          <w:p w14:paraId="25A3EBCD"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c>
          <w:tcPr>
            <w:tcW w:w="1701" w:type="dxa"/>
            <w:tcBorders>
              <w:top w:val="nil"/>
              <w:left w:val="single" w:sz="4" w:space="0" w:color="auto"/>
              <w:bottom w:val="single" w:sz="4" w:space="0" w:color="auto"/>
              <w:right w:val="single" w:sz="4" w:space="0" w:color="auto"/>
            </w:tcBorders>
          </w:tcPr>
          <w:p w14:paraId="1C99E9AC"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r>
      <w:tr w:rsidR="006A5136" w:rsidRPr="005666BB" w14:paraId="43BC4417" w14:textId="77777777" w:rsidTr="00E92784">
        <w:trPr>
          <w:trHeight w:val="418"/>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0E079D"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11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4700EE"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VT pracovisko - Úložisko</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FB7DB6"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celok</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125B07"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53ADFF5"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c>
          <w:tcPr>
            <w:tcW w:w="1701" w:type="dxa"/>
            <w:tcBorders>
              <w:top w:val="single" w:sz="4" w:space="0" w:color="auto"/>
              <w:left w:val="single" w:sz="4" w:space="0" w:color="auto"/>
              <w:bottom w:val="single" w:sz="4" w:space="0" w:color="auto"/>
              <w:right w:val="single" w:sz="4" w:space="0" w:color="auto"/>
            </w:tcBorders>
          </w:tcPr>
          <w:p w14:paraId="3EAE6743"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r>
      <w:tr w:rsidR="006A5136" w:rsidRPr="005666BB" w14:paraId="14C1E590" w14:textId="77777777" w:rsidTr="006A5136">
        <w:trPr>
          <w:trHeight w:val="300"/>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8CFC86"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12</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43C0762C"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VT pracovisko - Úložisko - úložný priestor</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982597D"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kus</w:t>
            </w:r>
          </w:p>
        </w:tc>
        <w:tc>
          <w:tcPr>
            <w:tcW w:w="851" w:type="dxa"/>
            <w:tcBorders>
              <w:top w:val="single" w:sz="4" w:space="0" w:color="auto"/>
              <w:left w:val="nil"/>
              <w:bottom w:val="single" w:sz="4" w:space="0" w:color="auto"/>
              <w:right w:val="nil"/>
            </w:tcBorders>
            <w:shd w:val="clear" w:color="auto" w:fill="auto"/>
            <w:noWrap/>
            <w:vAlign w:val="center"/>
            <w:hideMark/>
          </w:tcPr>
          <w:p w14:paraId="28AFF2A5"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0FC5C71"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c>
          <w:tcPr>
            <w:tcW w:w="1701" w:type="dxa"/>
            <w:tcBorders>
              <w:top w:val="single" w:sz="4" w:space="0" w:color="auto"/>
              <w:left w:val="single" w:sz="4" w:space="0" w:color="auto"/>
              <w:bottom w:val="single" w:sz="4" w:space="0" w:color="auto"/>
              <w:right w:val="single" w:sz="4" w:space="0" w:color="auto"/>
            </w:tcBorders>
          </w:tcPr>
          <w:p w14:paraId="6C730CE0"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r>
      <w:tr w:rsidR="006A5136" w:rsidRPr="005666BB" w14:paraId="6BA47B57" w14:textId="77777777" w:rsidTr="00E92784">
        <w:trPr>
          <w:trHeight w:val="324"/>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9091D0"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lastRenderedPageBreak/>
              <w:t>13</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5E36C3DC"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AU pracovisko</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604ACF4"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kus</w:t>
            </w:r>
          </w:p>
        </w:tc>
        <w:tc>
          <w:tcPr>
            <w:tcW w:w="851" w:type="dxa"/>
            <w:tcBorders>
              <w:top w:val="single" w:sz="4" w:space="0" w:color="auto"/>
              <w:left w:val="nil"/>
              <w:bottom w:val="single" w:sz="4" w:space="0" w:color="auto"/>
              <w:right w:val="nil"/>
            </w:tcBorders>
            <w:shd w:val="clear" w:color="auto" w:fill="auto"/>
            <w:noWrap/>
            <w:vAlign w:val="center"/>
            <w:hideMark/>
          </w:tcPr>
          <w:p w14:paraId="2C6C0B45"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7F92F02"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c>
          <w:tcPr>
            <w:tcW w:w="1701" w:type="dxa"/>
            <w:tcBorders>
              <w:top w:val="single" w:sz="4" w:space="0" w:color="auto"/>
              <w:left w:val="single" w:sz="4" w:space="0" w:color="auto"/>
              <w:bottom w:val="single" w:sz="4" w:space="0" w:color="auto"/>
              <w:right w:val="single" w:sz="4" w:space="0" w:color="auto"/>
            </w:tcBorders>
          </w:tcPr>
          <w:p w14:paraId="3D8D2A81"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r>
      <w:tr w:rsidR="006A5136" w:rsidRPr="005666BB" w14:paraId="3DE6E341" w14:textId="77777777" w:rsidTr="00E92784">
        <w:trPr>
          <w:trHeight w:val="415"/>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1CA8B3"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14</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0680AAAE"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AU pracovisko -  odhlučnenie</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1208BE9"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kus</w:t>
            </w:r>
          </w:p>
        </w:tc>
        <w:tc>
          <w:tcPr>
            <w:tcW w:w="851" w:type="dxa"/>
            <w:tcBorders>
              <w:top w:val="single" w:sz="4" w:space="0" w:color="auto"/>
              <w:left w:val="nil"/>
              <w:bottom w:val="single" w:sz="4" w:space="0" w:color="auto"/>
              <w:right w:val="nil"/>
            </w:tcBorders>
            <w:shd w:val="clear" w:color="auto" w:fill="auto"/>
            <w:noWrap/>
            <w:vAlign w:val="center"/>
            <w:hideMark/>
          </w:tcPr>
          <w:p w14:paraId="28A4340D"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E6D985C"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c>
          <w:tcPr>
            <w:tcW w:w="1701" w:type="dxa"/>
            <w:tcBorders>
              <w:top w:val="single" w:sz="4" w:space="0" w:color="auto"/>
              <w:left w:val="single" w:sz="4" w:space="0" w:color="auto"/>
              <w:bottom w:val="single" w:sz="4" w:space="0" w:color="auto"/>
              <w:right w:val="single" w:sz="4" w:space="0" w:color="auto"/>
            </w:tcBorders>
          </w:tcPr>
          <w:p w14:paraId="0D7ADFC3"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r>
      <w:tr w:rsidR="006A5136" w:rsidRPr="005666BB" w14:paraId="7AECE15C" w14:textId="77777777" w:rsidTr="00E92784">
        <w:trPr>
          <w:trHeight w:val="406"/>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5DA8FCEB"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15</w:t>
            </w:r>
          </w:p>
        </w:tc>
        <w:tc>
          <w:tcPr>
            <w:tcW w:w="2126" w:type="dxa"/>
            <w:tcBorders>
              <w:top w:val="nil"/>
              <w:left w:val="nil"/>
              <w:bottom w:val="single" w:sz="4" w:space="0" w:color="auto"/>
              <w:right w:val="single" w:sz="4" w:space="0" w:color="auto"/>
            </w:tcBorders>
            <w:shd w:val="clear" w:color="auto" w:fill="auto"/>
            <w:vAlign w:val="center"/>
            <w:hideMark/>
          </w:tcPr>
          <w:p w14:paraId="36FBA813"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VT pracovisko -  grafických tablet</w:t>
            </w:r>
          </w:p>
        </w:tc>
        <w:tc>
          <w:tcPr>
            <w:tcW w:w="850" w:type="dxa"/>
            <w:tcBorders>
              <w:top w:val="nil"/>
              <w:left w:val="nil"/>
              <w:bottom w:val="single" w:sz="4" w:space="0" w:color="auto"/>
              <w:right w:val="single" w:sz="4" w:space="0" w:color="auto"/>
            </w:tcBorders>
            <w:shd w:val="clear" w:color="auto" w:fill="auto"/>
            <w:noWrap/>
            <w:vAlign w:val="center"/>
            <w:hideMark/>
          </w:tcPr>
          <w:p w14:paraId="6F6BBF89"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kus</w:t>
            </w:r>
          </w:p>
        </w:tc>
        <w:tc>
          <w:tcPr>
            <w:tcW w:w="851" w:type="dxa"/>
            <w:tcBorders>
              <w:top w:val="nil"/>
              <w:left w:val="nil"/>
              <w:bottom w:val="single" w:sz="4" w:space="0" w:color="auto"/>
              <w:right w:val="nil"/>
            </w:tcBorders>
            <w:shd w:val="clear" w:color="auto" w:fill="auto"/>
            <w:noWrap/>
            <w:vAlign w:val="center"/>
            <w:hideMark/>
          </w:tcPr>
          <w:p w14:paraId="139FD46C"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2</w:t>
            </w:r>
          </w:p>
        </w:tc>
        <w:tc>
          <w:tcPr>
            <w:tcW w:w="1701" w:type="dxa"/>
            <w:tcBorders>
              <w:top w:val="nil"/>
              <w:left w:val="single" w:sz="4" w:space="0" w:color="auto"/>
              <w:bottom w:val="single" w:sz="4" w:space="0" w:color="auto"/>
              <w:right w:val="single" w:sz="4" w:space="0" w:color="auto"/>
            </w:tcBorders>
            <w:shd w:val="clear" w:color="auto" w:fill="auto"/>
            <w:vAlign w:val="center"/>
          </w:tcPr>
          <w:p w14:paraId="75A4EB34"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c>
          <w:tcPr>
            <w:tcW w:w="1701" w:type="dxa"/>
            <w:tcBorders>
              <w:top w:val="nil"/>
              <w:left w:val="single" w:sz="4" w:space="0" w:color="auto"/>
              <w:bottom w:val="single" w:sz="4" w:space="0" w:color="auto"/>
              <w:right w:val="single" w:sz="4" w:space="0" w:color="auto"/>
            </w:tcBorders>
          </w:tcPr>
          <w:p w14:paraId="52E01E07"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r>
      <w:tr w:rsidR="006A5136" w:rsidRPr="005666BB" w14:paraId="1601AF1A" w14:textId="77777777" w:rsidTr="00E92784">
        <w:trPr>
          <w:trHeight w:val="426"/>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8E790F"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16</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C7315B"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VT pracovisko -  3D tlačiareň</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BD421A"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kus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9DDBAD"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2015BD6"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c>
          <w:tcPr>
            <w:tcW w:w="1701" w:type="dxa"/>
            <w:tcBorders>
              <w:top w:val="single" w:sz="4" w:space="0" w:color="auto"/>
              <w:left w:val="single" w:sz="4" w:space="0" w:color="auto"/>
              <w:bottom w:val="single" w:sz="4" w:space="0" w:color="auto"/>
              <w:right w:val="single" w:sz="4" w:space="0" w:color="auto"/>
            </w:tcBorders>
          </w:tcPr>
          <w:p w14:paraId="092CC802"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r>
      <w:tr w:rsidR="006A5136" w:rsidRPr="005666BB" w14:paraId="13854EC0" w14:textId="77777777" w:rsidTr="00E92784">
        <w:trPr>
          <w:trHeight w:val="403"/>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A72FA8"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17</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7DDC2BF6"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3D tlačiareň - spotrebný materiál</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28F827E"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kus</w:t>
            </w:r>
          </w:p>
        </w:tc>
        <w:tc>
          <w:tcPr>
            <w:tcW w:w="851" w:type="dxa"/>
            <w:tcBorders>
              <w:top w:val="single" w:sz="4" w:space="0" w:color="auto"/>
              <w:left w:val="nil"/>
              <w:bottom w:val="single" w:sz="4" w:space="0" w:color="auto"/>
              <w:right w:val="nil"/>
            </w:tcBorders>
            <w:shd w:val="clear" w:color="auto" w:fill="auto"/>
            <w:noWrap/>
            <w:vAlign w:val="center"/>
            <w:hideMark/>
          </w:tcPr>
          <w:p w14:paraId="568DD4A5"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40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A23929E"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c>
          <w:tcPr>
            <w:tcW w:w="1701" w:type="dxa"/>
            <w:tcBorders>
              <w:top w:val="single" w:sz="4" w:space="0" w:color="auto"/>
              <w:left w:val="single" w:sz="4" w:space="0" w:color="auto"/>
              <w:bottom w:val="single" w:sz="4" w:space="0" w:color="auto"/>
              <w:right w:val="single" w:sz="4" w:space="0" w:color="auto"/>
            </w:tcBorders>
          </w:tcPr>
          <w:p w14:paraId="61BC6541"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r>
      <w:tr w:rsidR="006A5136" w:rsidRPr="005666BB" w14:paraId="0B007FD6" w14:textId="77777777" w:rsidTr="00E92784">
        <w:trPr>
          <w:trHeight w:val="281"/>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2AD0F2"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18</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119ED2C5"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VT pracovisko -  MFZ</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50896FA"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kus</w:t>
            </w:r>
          </w:p>
        </w:tc>
        <w:tc>
          <w:tcPr>
            <w:tcW w:w="851" w:type="dxa"/>
            <w:tcBorders>
              <w:top w:val="single" w:sz="4" w:space="0" w:color="auto"/>
              <w:left w:val="nil"/>
              <w:bottom w:val="single" w:sz="4" w:space="0" w:color="auto"/>
              <w:right w:val="nil"/>
            </w:tcBorders>
            <w:shd w:val="clear" w:color="auto" w:fill="auto"/>
            <w:noWrap/>
            <w:vAlign w:val="center"/>
            <w:hideMark/>
          </w:tcPr>
          <w:p w14:paraId="0594AC45"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3A1966E"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c>
          <w:tcPr>
            <w:tcW w:w="1701" w:type="dxa"/>
            <w:tcBorders>
              <w:top w:val="single" w:sz="4" w:space="0" w:color="auto"/>
              <w:left w:val="single" w:sz="4" w:space="0" w:color="auto"/>
              <w:bottom w:val="single" w:sz="4" w:space="0" w:color="auto"/>
              <w:right w:val="single" w:sz="4" w:space="0" w:color="auto"/>
            </w:tcBorders>
          </w:tcPr>
          <w:p w14:paraId="5914B8C0"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r>
      <w:tr w:rsidR="006A5136" w:rsidRPr="005666BB" w14:paraId="20304F95" w14:textId="77777777" w:rsidTr="006A5136">
        <w:trPr>
          <w:trHeight w:val="511"/>
        </w:trPr>
        <w:tc>
          <w:tcPr>
            <w:tcW w:w="4815" w:type="dxa"/>
            <w:gridSpan w:val="4"/>
            <w:tcBorders>
              <w:top w:val="single" w:sz="4" w:space="0" w:color="auto"/>
              <w:left w:val="single" w:sz="4" w:space="0" w:color="auto"/>
              <w:bottom w:val="single" w:sz="4" w:space="0" w:color="auto"/>
              <w:right w:val="single" w:sz="4" w:space="0" w:color="auto"/>
            </w:tcBorders>
            <w:shd w:val="clear" w:color="auto" w:fill="C6E8F5" w:themeFill="accent4" w:themeFillTint="66"/>
          </w:tcPr>
          <w:p w14:paraId="60676D67" w14:textId="0EE28D27" w:rsidR="006A5136" w:rsidRPr="005666BB" w:rsidRDefault="006A5136" w:rsidP="005666BB">
            <w:pPr>
              <w:autoSpaceDE w:val="0"/>
              <w:autoSpaceDN w:val="0"/>
              <w:adjustRightInd w:val="0"/>
              <w:spacing w:before="100" w:beforeAutospacing="1" w:after="100" w:afterAutospacing="1"/>
              <w:rPr>
                <w:rFonts w:asciiTheme="majorHAnsi" w:hAnsiTheme="majorHAnsi" w:cstheme="majorHAnsi"/>
                <w:color w:val="000000"/>
                <w:sz w:val="16"/>
                <w:szCs w:val="16"/>
                <w:lang w:val="sk-SK" w:eastAsia="sk-SK"/>
              </w:rPr>
            </w:pPr>
            <w:r w:rsidRPr="005666BB">
              <w:rPr>
                <w:rFonts w:asciiTheme="minorHAnsi" w:hAnsiTheme="minorHAnsi" w:cstheme="minorHAnsi"/>
                <w:b/>
                <w:bCs/>
                <w:sz w:val="18"/>
                <w:szCs w:val="18"/>
                <w:lang w:val="sk-SK"/>
              </w:rPr>
              <w:t xml:space="preserve">Kritérium na vyhodnotenie ponúk </w:t>
            </w:r>
            <w:r w:rsidRPr="005666BB">
              <w:rPr>
                <w:rFonts w:asciiTheme="minorHAnsi" w:hAnsiTheme="minorHAnsi" w:cstheme="minorHAnsi"/>
                <w:sz w:val="18"/>
                <w:szCs w:val="18"/>
                <w:lang w:val="sk-SK"/>
              </w:rPr>
              <w:t>Najnižšia cena v EUR b</w:t>
            </w:r>
            <w:r w:rsidRPr="005666BB">
              <w:rPr>
                <w:rFonts w:asciiTheme="minorHAnsi" w:hAnsiTheme="minorHAnsi" w:cstheme="minorHAnsi"/>
                <w:color w:val="FF0000"/>
                <w:sz w:val="18"/>
                <w:szCs w:val="18"/>
                <w:lang w:val="sk-SK"/>
              </w:rPr>
              <w:t xml:space="preserve">ez </w:t>
            </w:r>
            <w:r w:rsidRPr="005666BB">
              <w:rPr>
                <w:rFonts w:asciiTheme="minorHAnsi" w:hAnsiTheme="minorHAnsi" w:cstheme="minorHAnsi"/>
                <w:sz w:val="18"/>
                <w:szCs w:val="18"/>
                <w:lang w:val="sk-SK"/>
              </w:rPr>
              <w:t>DPH za celý predmet zákazky</w:t>
            </w:r>
          </w:p>
        </w:tc>
        <w:tc>
          <w:tcPr>
            <w:tcW w:w="1701" w:type="dxa"/>
            <w:tcBorders>
              <w:top w:val="single" w:sz="4" w:space="0" w:color="auto"/>
              <w:left w:val="single" w:sz="4" w:space="0" w:color="auto"/>
              <w:bottom w:val="single" w:sz="4" w:space="0" w:color="auto"/>
              <w:right w:val="single" w:sz="4" w:space="0" w:color="auto"/>
            </w:tcBorders>
            <w:shd w:val="clear" w:color="auto" w:fill="C6E8F5" w:themeFill="accent4" w:themeFillTint="66"/>
            <w:vAlign w:val="center"/>
          </w:tcPr>
          <w:p w14:paraId="7ADCFFDA"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c>
          <w:tcPr>
            <w:tcW w:w="1701" w:type="dxa"/>
            <w:tcBorders>
              <w:top w:val="single" w:sz="4" w:space="0" w:color="auto"/>
              <w:left w:val="single" w:sz="4" w:space="0" w:color="auto"/>
              <w:bottom w:val="single" w:sz="4" w:space="0" w:color="auto"/>
              <w:right w:val="single" w:sz="4" w:space="0" w:color="auto"/>
            </w:tcBorders>
            <w:shd w:val="clear" w:color="auto" w:fill="C6E8F5" w:themeFill="accent4" w:themeFillTint="66"/>
          </w:tcPr>
          <w:p w14:paraId="0B503C91"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r>
    </w:tbl>
    <w:p w14:paraId="25CA9EB4" w14:textId="62FC4986" w:rsidR="00DB0767" w:rsidRPr="005666BB" w:rsidRDefault="00DB0767" w:rsidP="005666BB">
      <w:pPr>
        <w:autoSpaceDE w:val="0"/>
        <w:autoSpaceDN w:val="0"/>
        <w:adjustRightInd w:val="0"/>
        <w:spacing w:before="100" w:beforeAutospacing="1" w:after="100" w:afterAutospacing="1"/>
        <w:rPr>
          <w:rFonts w:asciiTheme="minorHAnsi" w:hAnsiTheme="minorHAnsi" w:cstheme="minorHAnsi"/>
          <w:b/>
          <w:sz w:val="20"/>
          <w:szCs w:val="20"/>
          <w:lang w:val="sk-SK"/>
        </w:rPr>
      </w:pPr>
      <w:r w:rsidRPr="005666BB">
        <w:rPr>
          <w:rFonts w:asciiTheme="minorHAnsi" w:hAnsiTheme="minorHAnsi" w:cstheme="minorHAnsi"/>
          <w:b/>
          <w:sz w:val="20"/>
          <w:szCs w:val="20"/>
          <w:lang w:val="sk-SK"/>
        </w:rPr>
        <w:t xml:space="preserve">Cena stanovená za </w:t>
      </w:r>
      <w:r w:rsidR="00D26509">
        <w:rPr>
          <w:rFonts w:asciiTheme="minorHAnsi" w:hAnsiTheme="minorHAnsi" w:cstheme="minorHAnsi"/>
          <w:b/>
          <w:sz w:val="20"/>
          <w:szCs w:val="20"/>
          <w:lang w:val="sk-SK"/>
        </w:rPr>
        <w:t>časť zákazky č. 1 obsahuje</w:t>
      </w:r>
      <w:r w:rsidRPr="005666BB">
        <w:rPr>
          <w:rFonts w:asciiTheme="minorHAnsi" w:hAnsiTheme="minorHAnsi" w:cstheme="minorHAnsi"/>
          <w:b/>
          <w:sz w:val="20"/>
          <w:szCs w:val="20"/>
          <w:lang w:val="sk-SK"/>
        </w:rPr>
        <w:t xml:space="preserve"> všetky náklady súvisiace s predmetom obstarávania v súlade s opisom predmetu zákazky. V súvislosti s touto zákazkou nevzniknú verejnému obstarávateľovi  žiadne iné dodatočné náklady.</w:t>
      </w:r>
    </w:p>
    <w:p w14:paraId="2C894FFA" w14:textId="69A8A9AC" w:rsidR="009A4930" w:rsidRPr="005666BB" w:rsidRDefault="00262A92" w:rsidP="005666BB">
      <w:pPr>
        <w:pStyle w:val="Odsekzoznamu"/>
        <w:spacing w:before="100" w:beforeAutospacing="1" w:after="100" w:afterAutospacing="1" w:line="248" w:lineRule="auto"/>
        <w:ind w:left="0" w:right="-6"/>
        <w:contextualSpacing w:val="0"/>
        <w:jc w:val="both"/>
        <w:rPr>
          <w:rFonts w:asciiTheme="minorHAnsi" w:hAnsiTheme="minorHAnsi" w:cstheme="minorHAnsi"/>
          <w:color w:val="000000"/>
          <w:sz w:val="19"/>
          <w:szCs w:val="19"/>
          <w:lang w:eastAsia="en-US"/>
        </w:rPr>
      </w:pPr>
      <w:r>
        <w:rPr>
          <w:rFonts w:asciiTheme="minorHAnsi" w:hAnsiTheme="minorHAnsi" w:cstheme="minorHAnsi"/>
          <w:color w:val="000000"/>
          <w:sz w:val="19"/>
          <w:szCs w:val="19"/>
          <w:lang w:eastAsia="en-US"/>
        </w:rPr>
        <w:t>1.2</w:t>
      </w:r>
      <w:r>
        <w:rPr>
          <w:rFonts w:asciiTheme="minorHAnsi" w:hAnsiTheme="minorHAnsi" w:cstheme="minorHAnsi"/>
          <w:color w:val="000000"/>
          <w:sz w:val="19"/>
          <w:szCs w:val="19"/>
          <w:lang w:eastAsia="en-US"/>
        </w:rPr>
        <w:tab/>
      </w:r>
      <w:r w:rsidR="009A4930" w:rsidRPr="005666BB">
        <w:rPr>
          <w:rFonts w:asciiTheme="minorHAnsi" w:hAnsiTheme="minorHAnsi" w:cstheme="minorHAnsi"/>
          <w:color w:val="000000"/>
          <w:sz w:val="19"/>
          <w:szCs w:val="19"/>
          <w:lang w:eastAsia="en-US"/>
        </w:rPr>
        <w:t xml:space="preserve">Zmluvná cena za tovar </w:t>
      </w:r>
      <w:r w:rsidR="00D26509">
        <w:rPr>
          <w:rFonts w:asciiTheme="minorHAnsi" w:hAnsiTheme="minorHAnsi" w:cstheme="minorHAnsi"/>
          <w:color w:val="000000"/>
          <w:sz w:val="19"/>
          <w:szCs w:val="19"/>
          <w:lang w:eastAsia="en-US"/>
        </w:rPr>
        <w:t>(</w:t>
      </w:r>
      <w:r w:rsidR="00D26509" w:rsidRPr="00E92784">
        <w:rPr>
          <w:rFonts w:asciiTheme="minorHAnsi" w:hAnsiTheme="minorHAnsi" w:cstheme="minorHAnsi"/>
          <w:color w:val="000000"/>
          <w:sz w:val="19"/>
          <w:szCs w:val="19"/>
          <w:lang w:eastAsia="en-US"/>
        </w:rPr>
        <w:t xml:space="preserve">Časť zákazky č. 2) </w:t>
      </w:r>
      <w:r w:rsidR="009A4930" w:rsidRPr="005666BB">
        <w:rPr>
          <w:rFonts w:asciiTheme="minorHAnsi" w:hAnsiTheme="minorHAnsi" w:cstheme="minorHAnsi"/>
          <w:color w:val="000000"/>
          <w:sz w:val="19"/>
          <w:szCs w:val="19"/>
          <w:lang w:eastAsia="en-US"/>
        </w:rPr>
        <w:t>je stanovená dohodou zmluvných strán v zmysle zákona č. 18/1996 Z. z. o cenách v znení neskorších predpisov a vyhlášky Ministerstva financií Slovenskej republiky č. 87/1996 Z. z., ktorou sa vykonáva zákon č. 18/1996 Z. z. o cenách v znení neskorších predpisov v celkovej výške:</w:t>
      </w:r>
    </w:p>
    <w:p w14:paraId="604C3F5E" w14:textId="039D87FA" w:rsidR="00B74EA6" w:rsidRPr="005666BB" w:rsidRDefault="00D26509" w:rsidP="005666BB">
      <w:pPr>
        <w:pStyle w:val="Odsekzoznamu"/>
        <w:spacing w:before="100" w:beforeAutospacing="1" w:after="100" w:afterAutospacing="1" w:line="262" w:lineRule="auto"/>
        <w:ind w:left="0"/>
        <w:rPr>
          <w:rFonts w:asciiTheme="minorHAnsi" w:hAnsiTheme="minorHAnsi" w:cstheme="minorHAnsi"/>
          <w:b/>
          <w:color w:val="000000"/>
          <w:sz w:val="19"/>
          <w:szCs w:val="19"/>
          <w:lang w:eastAsia="en-US"/>
        </w:rPr>
      </w:pPr>
      <w:r w:rsidRPr="00D26509">
        <w:rPr>
          <w:rFonts w:asciiTheme="minorHAnsi" w:hAnsiTheme="minorHAnsi" w:cstheme="minorHAnsi"/>
          <w:b/>
          <w:color w:val="000000"/>
          <w:sz w:val="19"/>
          <w:szCs w:val="19"/>
          <w:lang w:eastAsia="en-US"/>
        </w:rPr>
        <w:t>Časť zákazky č</w:t>
      </w:r>
      <w:r w:rsidR="00B74EA6" w:rsidRPr="00D26509">
        <w:rPr>
          <w:rFonts w:asciiTheme="minorHAnsi" w:hAnsiTheme="minorHAnsi" w:cstheme="minorHAnsi"/>
          <w:b/>
          <w:color w:val="000000"/>
          <w:sz w:val="19"/>
          <w:szCs w:val="19"/>
          <w:lang w:eastAsia="en-US"/>
        </w:rPr>
        <w:t>. 2</w:t>
      </w:r>
      <w:r w:rsidR="00B74EA6" w:rsidRPr="005666BB">
        <w:rPr>
          <w:rFonts w:asciiTheme="minorHAnsi" w:hAnsiTheme="minorHAnsi" w:cstheme="minorHAnsi"/>
          <w:b/>
          <w:color w:val="000000"/>
          <w:sz w:val="19"/>
          <w:szCs w:val="19"/>
          <w:lang w:eastAsia="en-US"/>
        </w:rPr>
        <w:t xml:space="preserve">: kancelárske vybavenie: </w:t>
      </w:r>
    </w:p>
    <w:p w14:paraId="6E520588" w14:textId="6B2A2FBD" w:rsidR="00B74EA6" w:rsidRPr="005666BB" w:rsidRDefault="00B74EA6" w:rsidP="005666BB">
      <w:pPr>
        <w:pStyle w:val="Odsekzoznamu"/>
        <w:spacing w:before="100" w:beforeAutospacing="1" w:after="100" w:afterAutospacing="1" w:line="262" w:lineRule="auto"/>
        <w:ind w:left="0"/>
        <w:rPr>
          <w:rFonts w:asciiTheme="minorHAnsi" w:hAnsiTheme="minorHAnsi" w:cstheme="minorHAnsi"/>
          <w:color w:val="000000"/>
          <w:sz w:val="19"/>
          <w:szCs w:val="19"/>
          <w:lang w:eastAsia="en-US"/>
        </w:rPr>
      </w:pPr>
      <w:proofErr w:type="spellStart"/>
      <w:r w:rsidRPr="005666BB">
        <w:rPr>
          <w:rFonts w:asciiTheme="minorHAnsi" w:hAnsiTheme="minorHAnsi" w:cstheme="minorHAnsi"/>
          <w:color w:val="000000"/>
          <w:sz w:val="19"/>
          <w:szCs w:val="19"/>
          <w:lang w:eastAsia="en-US"/>
        </w:rPr>
        <w:t>xxxxxx</w:t>
      </w:r>
      <w:proofErr w:type="spellEnd"/>
      <w:r w:rsidRPr="005666BB">
        <w:rPr>
          <w:rFonts w:asciiTheme="minorHAnsi" w:hAnsiTheme="minorHAnsi" w:cstheme="minorHAnsi"/>
          <w:color w:val="000000"/>
          <w:sz w:val="19"/>
          <w:szCs w:val="19"/>
          <w:lang w:eastAsia="en-US"/>
        </w:rPr>
        <w:t xml:space="preserve"> EUR bez DPH (slovom </w:t>
      </w:r>
      <w:proofErr w:type="spellStart"/>
      <w:r w:rsidRPr="005666BB">
        <w:rPr>
          <w:rFonts w:asciiTheme="minorHAnsi" w:hAnsiTheme="minorHAnsi" w:cstheme="minorHAnsi"/>
          <w:color w:val="000000"/>
          <w:sz w:val="19"/>
          <w:szCs w:val="19"/>
          <w:lang w:eastAsia="en-US"/>
        </w:rPr>
        <w:t>xxxxxxxx</w:t>
      </w:r>
      <w:proofErr w:type="spellEnd"/>
      <w:r w:rsidRPr="005666BB">
        <w:rPr>
          <w:rFonts w:asciiTheme="minorHAnsi" w:hAnsiTheme="minorHAnsi" w:cstheme="minorHAnsi"/>
          <w:color w:val="000000"/>
          <w:sz w:val="19"/>
          <w:szCs w:val="19"/>
          <w:lang w:eastAsia="en-US"/>
        </w:rPr>
        <w:t xml:space="preserve"> eur bez DPH ),</w:t>
      </w:r>
    </w:p>
    <w:p w14:paraId="4E9F606D" w14:textId="14777B0C" w:rsidR="00B74EA6" w:rsidRPr="005666BB" w:rsidRDefault="00B74EA6" w:rsidP="005666BB">
      <w:pPr>
        <w:pStyle w:val="Odsekzoznamu"/>
        <w:spacing w:before="100" w:beforeAutospacing="1" w:after="100" w:afterAutospacing="1" w:line="262" w:lineRule="auto"/>
        <w:ind w:left="0"/>
        <w:rPr>
          <w:rFonts w:asciiTheme="minorHAnsi" w:hAnsiTheme="minorHAnsi" w:cstheme="minorHAnsi"/>
          <w:color w:val="000000"/>
          <w:sz w:val="19"/>
          <w:szCs w:val="19"/>
          <w:lang w:eastAsia="en-US"/>
        </w:rPr>
      </w:pPr>
      <w:proofErr w:type="spellStart"/>
      <w:r w:rsidRPr="005666BB">
        <w:rPr>
          <w:rFonts w:asciiTheme="minorHAnsi" w:hAnsiTheme="minorHAnsi" w:cstheme="minorHAnsi"/>
          <w:color w:val="000000"/>
          <w:sz w:val="19"/>
          <w:szCs w:val="19"/>
          <w:lang w:eastAsia="en-US"/>
        </w:rPr>
        <w:t>xxxxxx</w:t>
      </w:r>
      <w:proofErr w:type="spellEnd"/>
      <w:r w:rsidRPr="005666BB">
        <w:rPr>
          <w:rFonts w:asciiTheme="minorHAnsi" w:hAnsiTheme="minorHAnsi" w:cstheme="minorHAnsi"/>
          <w:color w:val="000000"/>
          <w:sz w:val="19"/>
          <w:szCs w:val="19"/>
          <w:lang w:eastAsia="en-US"/>
        </w:rPr>
        <w:t xml:space="preserve"> EUR s DPH (slovom </w:t>
      </w:r>
      <w:proofErr w:type="spellStart"/>
      <w:r w:rsidRPr="005666BB">
        <w:rPr>
          <w:rFonts w:asciiTheme="minorHAnsi" w:hAnsiTheme="minorHAnsi" w:cstheme="minorHAnsi"/>
          <w:color w:val="000000"/>
          <w:sz w:val="19"/>
          <w:szCs w:val="19"/>
          <w:lang w:eastAsia="en-US"/>
        </w:rPr>
        <w:t>xxxxxxxx</w:t>
      </w:r>
      <w:proofErr w:type="spellEnd"/>
      <w:r w:rsidRPr="005666BB">
        <w:rPr>
          <w:rFonts w:asciiTheme="minorHAnsi" w:hAnsiTheme="minorHAnsi" w:cstheme="minorHAnsi"/>
          <w:color w:val="000000"/>
          <w:sz w:val="19"/>
          <w:szCs w:val="19"/>
          <w:lang w:eastAsia="en-US"/>
        </w:rPr>
        <w:t xml:space="preserve"> eur s DPH).</w:t>
      </w:r>
    </w:p>
    <w:p w14:paraId="69372EAA" w14:textId="4D7643AF" w:rsidR="00DB0767" w:rsidRPr="005666BB" w:rsidRDefault="00D26509" w:rsidP="00E92784">
      <w:pPr>
        <w:autoSpaceDE w:val="0"/>
        <w:autoSpaceDN w:val="0"/>
        <w:adjustRightInd w:val="0"/>
        <w:rPr>
          <w:rFonts w:asciiTheme="minorHAnsi" w:hAnsiTheme="minorHAnsi" w:cstheme="minorHAnsi"/>
          <w:b/>
          <w:color w:val="000000"/>
          <w:szCs w:val="19"/>
          <w:lang w:val="sk-SK"/>
        </w:rPr>
      </w:pPr>
      <w:r w:rsidRPr="008F0AF9">
        <w:rPr>
          <w:rFonts w:asciiTheme="minorHAnsi" w:hAnsiTheme="minorHAnsi" w:cstheme="minorHAnsi"/>
          <w:b/>
          <w:color w:val="000000"/>
          <w:szCs w:val="19"/>
          <w:lang w:val="sk-SK"/>
        </w:rPr>
        <w:t>Časť zákazky č.</w:t>
      </w:r>
      <w:r w:rsidRPr="005666BB">
        <w:rPr>
          <w:rFonts w:asciiTheme="minorHAnsi" w:hAnsiTheme="minorHAnsi" w:cstheme="minorHAnsi"/>
          <w:b/>
          <w:color w:val="000000"/>
          <w:szCs w:val="19"/>
          <w:lang w:val="sk-SK"/>
        </w:rPr>
        <w:t xml:space="preserve"> </w:t>
      </w:r>
      <w:r w:rsidR="00DB0767" w:rsidRPr="005666BB">
        <w:rPr>
          <w:rFonts w:asciiTheme="minorHAnsi" w:hAnsiTheme="minorHAnsi" w:cstheme="minorHAnsi"/>
          <w:b/>
          <w:color w:val="000000"/>
          <w:szCs w:val="19"/>
          <w:lang w:val="sk-SK"/>
        </w:rPr>
        <w:t>2: kancelárske vybavenie</w:t>
      </w:r>
      <w:r w:rsidR="00DB0767" w:rsidRPr="005666BB">
        <w:rPr>
          <w:rFonts w:asciiTheme="minorHAnsi" w:eastAsiaTheme="minorHAnsi" w:hAnsiTheme="minorHAnsi" w:cstheme="minorHAnsi"/>
          <w:b/>
          <w:sz w:val="20"/>
          <w:szCs w:val="20"/>
          <w:lang w:val="sk-SK"/>
        </w:rPr>
        <w:t xml:space="preserve"> </w:t>
      </w:r>
      <w:r w:rsidR="00DB0767" w:rsidRPr="005666BB">
        <w:rPr>
          <w:rFonts w:asciiTheme="minorHAnsi" w:eastAsiaTheme="minorHAnsi" w:hAnsiTheme="minorHAnsi" w:cstheme="minorHAnsi"/>
          <w:b/>
          <w:sz w:val="20"/>
          <w:szCs w:val="20"/>
          <w:highlight w:val="yellow"/>
          <w:lang w:val="sk-SK"/>
        </w:rPr>
        <w:t>(ak sa neaplikuje vymazať)</w:t>
      </w:r>
    </w:p>
    <w:tbl>
      <w:tblPr>
        <w:tblW w:w="8222" w:type="dxa"/>
        <w:tblInd w:w="-10" w:type="dxa"/>
        <w:tblLayout w:type="fixed"/>
        <w:tblCellMar>
          <w:left w:w="70" w:type="dxa"/>
          <w:right w:w="70" w:type="dxa"/>
        </w:tblCellMar>
        <w:tblLook w:val="04A0" w:firstRow="1" w:lastRow="0" w:firstColumn="1" w:lastColumn="0" w:noHBand="0" w:noVBand="1"/>
      </w:tblPr>
      <w:tblGrid>
        <w:gridCol w:w="993"/>
        <w:gridCol w:w="2126"/>
        <w:gridCol w:w="850"/>
        <w:gridCol w:w="851"/>
        <w:gridCol w:w="1701"/>
        <w:gridCol w:w="1701"/>
      </w:tblGrid>
      <w:tr w:rsidR="006A5136" w:rsidRPr="005666BB" w14:paraId="0F591DB8" w14:textId="77777777" w:rsidTr="00B74EA6">
        <w:trPr>
          <w:trHeight w:val="510"/>
        </w:trPr>
        <w:tc>
          <w:tcPr>
            <w:tcW w:w="993" w:type="dxa"/>
            <w:tcBorders>
              <w:top w:val="single" w:sz="4" w:space="0" w:color="auto"/>
              <w:left w:val="single" w:sz="8" w:space="0" w:color="auto"/>
              <w:bottom w:val="single" w:sz="4" w:space="0" w:color="auto"/>
              <w:right w:val="single" w:sz="4" w:space="0" w:color="auto"/>
            </w:tcBorders>
            <w:shd w:val="clear" w:color="000000" w:fill="F9FEC6" w:themeFill="accent6" w:themeFillTint="33"/>
            <w:vAlign w:val="center"/>
            <w:hideMark/>
          </w:tcPr>
          <w:p w14:paraId="78063F50" w14:textId="77777777" w:rsidR="006A5136" w:rsidRPr="005666BB" w:rsidRDefault="006A5136" w:rsidP="005666BB">
            <w:pPr>
              <w:spacing w:before="100" w:beforeAutospacing="1" w:after="100" w:afterAutospacing="1"/>
              <w:rPr>
                <w:rFonts w:asciiTheme="majorHAnsi" w:hAnsiTheme="majorHAnsi" w:cstheme="majorHAnsi"/>
                <w:b/>
                <w:bCs/>
                <w:color w:val="000000"/>
                <w:sz w:val="16"/>
                <w:szCs w:val="16"/>
                <w:lang w:val="sk-SK" w:eastAsia="sk-SK"/>
              </w:rPr>
            </w:pPr>
            <w:r w:rsidRPr="005666BB">
              <w:rPr>
                <w:rFonts w:asciiTheme="majorHAnsi" w:hAnsiTheme="majorHAnsi" w:cstheme="majorHAnsi"/>
                <w:b/>
                <w:bCs/>
                <w:color w:val="000000"/>
                <w:sz w:val="16"/>
                <w:szCs w:val="16"/>
                <w:lang w:val="sk-SK" w:eastAsia="sk-SK"/>
              </w:rPr>
              <w:t>Položka č.</w:t>
            </w:r>
          </w:p>
        </w:tc>
        <w:tc>
          <w:tcPr>
            <w:tcW w:w="2126" w:type="dxa"/>
            <w:tcBorders>
              <w:top w:val="single" w:sz="4" w:space="0" w:color="auto"/>
              <w:left w:val="nil"/>
              <w:bottom w:val="single" w:sz="4" w:space="0" w:color="auto"/>
              <w:right w:val="single" w:sz="4" w:space="0" w:color="auto"/>
            </w:tcBorders>
            <w:shd w:val="clear" w:color="000000" w:fill="F9FEC6" w:themeFill="accent6" w:themeFillTint="33"/>
            <w:vAlign w:val="center"/>
            <w:hideMark/>
          </w:tcPr>
          <w:p w14:paraId="22B7D33B" w14:textId="77777777" w:rsidR="006A5136" w:rsidRPr="005666BB" w:rsidRDefault="006A5136" w:rsidP="005666BB">
            <w:pPr>
              <w:spacing w:before="100" w:beforeAutospacing="1" w:after="100" w:afterAutospacing="1"/>
              <w:rPr>
                <w:rFonts w:asciiTheme="majorHAnsi" w:hAnsiTheme="majorHAnsi" w:cstheme="majorHAnsi"/>
                <w:b/>
                <w:bCs/>
                <w:color w:val="000000"/>
                <w:sz w:val="16"/>
                <w:szCs w:val="16"/>
                <w:lang w:val="sk-SK" w:eastAsia="sk-SK"/>
              </w:rPr>
            </w:pPr>
            <w:r w:rsidRPr="005666BB">
              <w:rPr>
                <w:rFonts w:asciiTheme="majorHAnsi" w:hAnsiTheme="majorHAnsi" w:cstheme="majorHAnsi"/>
                <w:b/>
                <w:bCs/>
                <w:color w:val="000000"/>
                <w:sz w:val="16"/>
                <w:szCs w:val="16"/>
                <w:lang w:val="sk-SK" w:eastAsia="sk-SK"/>
              </w:rPr>
              <w:t>Názov</w:t>
            </w:r>
          </w:p>
        </w:tc>
        <w:tc>
          <w:tcPr>
            <w:tcW w:w="850" w:type="dxa"/>
            <w:tcBorders>
              <w:top w:val="single" w:sz="4" w:space="0" w:color="auto"/>
              <w:left w:val="nil"/>
              <w:bottom w:val="single" w:sz="4" w:space="0" w:color="auto"/>
              <w:right w:val="single" w:sz="4" w:space="0" w:color="auto"/>
            </w:tcBorders>
            <w:shd w:val="clear" w:color="000000" w:fill="F9FEC6" w:themeFill="accent6" w:themeFillTint="33"/>
            <w:vAlign w:val="center"/>
            <w:hideMark/>
          </w:tcPr>
          <w:p w14:paraId="012F38F5" w14:textId="77777777" w:rsidR="006A5136" w:rsidRPr="005666BB" w:rsidRDefault="006A5136" w:rsidP="005666BB">
            <w:pPr>
              <w:spacing w:before="100" w:beforeAutospacing="1" w:after="100" w:afterAutospacing="1"/>
              <w:rPr>
                <w:rFonts w:asciiTheme="majorHAnsi" w:hAnsiTheme="majorHAnsi" w:cstheme="majorHAnsi"/>
                <w:b/>
                <w:bCs/>
                <w:color w:val="000000"/>
                <w:sz w:val="16"/>
                <w:szCs w:val="16"/>
                <w:lang w:val="sk-SK" w:eastAsia="sk-SK"/>
              </w:rPr>
            </w:pPr>
            <w:r w:rsidRPr="005666BB">
              <w:rPr>
                <w:rFonts w:asciiTheme="majorHAnsi" w:hAnsiTheme="majorHAnsi" w:cstheme="majorHAnsi"/>
                <w:b/>
                <w:bCs/>
                <w:color w:val="000000"/>
                <w:sz w:val="16"/>
                <w:szCs w:val="16"/>
                <w:lang w:val="sk-SK" w:eastAsia="sk-SK"/>
              </w:rPr>
              <w:t>Merná jednotka</w:t>
            </w:r>
          </w:p>
        </w:tc>
        <w:tc>
          <w:tcPr>
            <w:tcW w:w="851" w:type="dxa"/>
            <w:tcBorders>
              <w:top w:val="single" w:sz="4" w:space="0" w:color="auto"/>
              <w:left w:val="nil"/>
              <w:bottom w:val="single" w:sz="4" w:space="0" w:color="auto"/>
              <w:right w:val="single" w:sz="4" w:space="0" w:color="auto"/>
            </w:tcBorders>
            <w:shd w:val="clear" w:color="000000" w:fill="F9FEC6" w:themeFill="accent6" w:themeFillTint="33"/>
            <w:vAlign w:val="center"/>
            <w:hideMark/>
          </w:tcPr>
          <w:p w14:paraId="0BA8BD2A" w14:textId="77777777" w:rsidR="006A5136" w:rsidRPr="005666BB" w:rsidRDefault="006A5136" w:rsidP="005666BB">
            <w:pPr>
              <w:spacing w:before="100" w:beforeAutospacing="1" w:after="100" w:afterAutospacing="1"/>
              <w:rPr>
                <w:rFonts w:asciiTheme="majorHAnsi" w:hAnsiTheme="majorHAnsi" w:cstheme="majorHAnsi"/>
                <w:b/>
                <w:bCs/>
                <w:color w:val="000000"/>
                <w:sz w:val="16"/>
                <w:szCs w:val="16"/>
                <w:lang w:val="sk-SK" w:eastAsia="sk-SK"/>
              </w:rPr>
            </w:pPr>
            <w:r w:rsidRPr="005666BB">
              <w:rPr>
                <w:rFonts w:asciiTheme="majorHAnsi" w:hAnsiTheme="majorHAnsi" w:cstheme="majorHAnsi"/>
                <w:b/>
                <w:bCs/>
                <w:color w:val="000000"/>
                <w:sz w:val="16"/>
                <w:szCs w:val="16"/>
                <w:lang w:val="sk-SK" w:eastAsia="sk-SK"/>
              </w:rPr>
              <w:t>Počet jednotiek</w:t>
            </w:r>
          </w:p>
        </w:tc>
        <w:tc>
          <w:tcPr>
            <w:tcW w:w="1701" w:type="dxa"/>
            <w:tcBorders>
              <w:top w:val="single" w:sz="4" w:space="0" w:color="auto"/>
              <w:left w:val="nil"/>
              <w:bottom w:val="single" w:sz="4" w:space="0" w:color="auto"/>
              <w:right w:val="single" w:sz="4" w:space="0" w:color="auto"/>
            </w:tcBorders>
            <w:shd w:val="clear" w:color="000000" w:fill="F9FEC6" w:themeFill="accent6" w:themeFillTint="33"/>
            <w:vAlign w:val="center"/>
          </w:tcPr>
          <w:p w14:paraId="636DA389" w14:textId="77777777" w:rsidR="006A5136" w:rsidRPr="005666BB" w:rsidRDefault="006A5136" w:rsidP="005666BB">
            <w:pPr>
              <w:spacing w:before="100" w:beforeAutospacing="1" w:after="100" w:afterAutospacing="1"/>
              <w:rPr>
                <w:rFonts w:asciiTheme="majorHAnsi" w:hAnsiTheme="majorHAnsi" w:cstheme="majorHAnsi"/>
                <w:b/>
                <w:bCs/>
                <w:color w:val="000000"/>
                <w:sz w:val="16"/>
                <w:szCs w:val="16"/>
                <w:lang w:val="sk-SK" w:eastAsia="sk-SK"/>
              </w:rPr>
            </w:pPr>
            <w:r w:rsidRPr="005666BB">
              <w:rPr>
                <w:rFonts w:asciiTheme="majorHAnsi" w:hAnsiTheme="majorHAnsi" w:cstheme="majorHAnsi"/>
                <w:b/>
                <w:bCs/>
                <w:color w:val="000000"/>
                <w:sz w:val="16"/>
                <w:szCs w:val="16"/>
                <w:lang w:val="sk-SK" w:eastAsia="sk-SK"/>
              </w:rPr>
              <w:t>Celková cena bez DPH</w:t>
            </w:r>
          </w:p>
        </w:tc>
        <w:tc>
          <w:tcPr>
            <w:tcW w:w="1701" w:type="dxa"/>
            <w:tcBorders>
              <w:top w:val="single" w:sz="4" w:space="0" w:color="auto"/>
              <w:left w:val="nil"/>
              <w:bottom w:val="single" w:sz="4" w:space="0" w:color="auto"/>
              <w:right w:val="single" w:sz="4" w:space="0" w:color="auto"/>
            </w:tcBorders>
            <w:shd w:val="clear" w:color="000000" w:fill="F9FEC6" w:themeFill="accent6" w:themeFillTint="33"/>
          </w:tcPr>
          <w:p w14:paraId="0027BBB7" w14:textId="77777777" w:rsidR="006A5136" w:rsidRPr="005666BB" w:rsidRDefault="006A5136" w:rsidP="005666BB">
            <w:pPr>
              <w:spacing w:before="100" w:beforeAutospacing="1" w:after="100" w:afterAutospacing="1"/>
              <w:rPr>
                <w:rFonts w:asciiTheme="majorHAnsi" w:hAnsiTheme="majorHAnsi" w:cstheme="majorHAnsi"/>
                <w:b/>
                <w:bCs/>
                <w:color w:val="000000"/>
                <w:sz w:val="16"/>
                <w:szCs w:val="16"/>
                <w:lang w:val="sk-SK" w:eastAsia="sk-SK"/>
              </w:rPr>
            </w:pPr>
            <w:r w:rsidRPr="005666BB">
              <w:rPr>
                <w:rFonts w:asciiTheme="majorHAnsi" w:hAnsiTheme="majorHAnsi" w:cstheme="majorHAnsi"/>
                <w:b/>
                <w:bCs/>
                <w:color w:val="000000"/>
                <w:sz w:val="16"/>
                <w:szCs w:val="16"/>
                <w:lang w:val="sk-SK" w:eastAsia="sk-SK"/>
              </w:rPr>
              <w:t>Celková cena s DPH</w:t>
            </w:r>
          </w:p>
        </w:tc>
      </w:tr>
      <w:tr w:rsidR="006A5136" w:rsidRPr="005666BB" w14:paraId="55459369" w14:textId="77777777" w:rsidTr="00B74EA6">
        <w:trPr>
          <w:trHeight w:val="462"/>
        </w:trPr>
        <w:tc>
          <w:tcPr>
            <w:tcW w:w="993" w:type="dxa"/>
            <w:tcBorders>
              <w:top w:val="nil"/>
              <w:left w:val="single" w:sz="8" w:space="0" w:color="auto"/>
              <w:bottom w:val="single" w:sz="4" w:space="0" w:color="auto"/>
              <w:right w:val="single" w:sz="4" w:space="0" w:color="auto"/>
            </w:tcBorders>
            <w:shd w:val="clear" w:color="auto" w:fill="auto"/>
            <w:vAlign w:val="center"/>
            <w:hideMark/>
          </w:tcPr>
          <w:p w14:paraId="68D5E533"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1</w:t>
            </w:r>
          </w:p>
        </w:tc>
        <w:tc>
          <w:tcPr>
            <w:tcW w:w="2126" w:type="dxa"/>
            <w:tcBorders>
              <w:top w:val="nil"/>
              <w:left w:val="nil"/>
              <w:bottom w:val="single" w:sz="4" w:space="0" w:color="auto"/>
              <w:right w:val="single" w:sz="4" w:space="0" w:color="auto"/>
            </w:tcBorders>
            <w:shd w:val="clear" w:color="auto" w:fill="auto"/>
            <w:vAlign w:val="center"/>
            <w:hideMark/>
          </w:tcPr>
          <w:p w14:paraId="70C6B710"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VT pracovisko -  stôl</w:t>
            </w:r>
          </w:p>
        </w:tc>
        <w:tc>
          <w:tcPr>
            <w:tcW w:w="850" w:type="dxa"/>
            <w:tcBorders>
              <w:top w:val="nil"/>
              <w:left w:val="nil"/>
              <w:bottom w:val="single" w:sz="4" w:space="0" w:color="auto"/>
              <w:right w:val="single" w:sz="4" w:space="0" w:color="auto"/>
            </w:tcBorders>
            <w:shd w:val="clear" w:color="auto" w:fill="auto"/>
            <w:noWrap/>
            <w:vAlign w:val="center"/>
            <w:hideMark/>
          </w:tcPr>
          <w:p w14:paraId="1269D58E"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kus</w:t>
            </w:r>
          </w:p>
        </w:tc>
        <w:tc>
          <w:tcPr>
            <w:tcW w:w="851" w:type="dxa"/>
            <w:tcBorders>
              <w:top w:val="nil"/>
              <w:left w:val="nil"/>
              <w:bottom w:val="single" w:sz="4" w:space="0" w:color="auto"/>
              <w:right w:val="single" w:sz="4" w:space="0" w:color="auto"/>
            </w:tcBorders>
            <w:shd w:val="clear" w:color="auto" w:fill="auto"/>
            <w:noWrap/>
            <w:vAlign w:val="center"/>
            <w:hideMark/>
          </w:tcPr>
          <w:p w14:paraId="01325C11"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5</w:t>
            </w:r>
          </w:p>
        </w:tc>
        <w:tc>
          <w:tcPr>
            <w:tcW w:w="1701" w:type="dxa"/>
            <w:tcBorders>
              <w:top w:val="nil"/>
              <w:left w:val="nil"/>
              <w:bottom w:val="single" w:sz="4" w:space="0" w:color="auto"/>
              <w:right w:val="single" w:sz="4" w:space="0" w:color="auto"/>
            </w:tcBorders>
            <w:shd w:val="clear" w:color="auto" w:fill="auto"/>
            <w:vAlign w:val="center"/>
          </w:tcPr>
          <w:p w14:paraId="0402A37D" w14:textId="77777777" w:rsidR="006A5136" w:rsidRPr="005666BB" w:rsidRDefault="006A5136" w:rsidP="005666BB">
            <w:pPr>
              <w:spacing w:before="100" w:beforeAutospacing="1" w:after="100" w:afterAutospacing="1"/>
              <w:rPr>
                <w:rFonts w:asciiTheme="majorHAnsi" w:hAnsiTheme="majorHAnsi" w:cstheme="majorHAnsi"/>
                <w:sz w:val="16"/>
                <w:szCs w:val="16"/>
                <w:lang w:val="sk-SK" w:eastAsia="sk-SK"/>
              </w:rPr>
            </w:pPr>
          </w:p>
        </w:tc>
        <w:tc>
          <w:tcPr>
            <w:tcW w:w="1701" w:type="dxa"/>
            <w:tcBorders>
              <w:top w:val="nil"/>
              <w:left w:val="nil"/>
              <w:bottom w:val="single" w:sz="4" w:space="0" w:color="auto"/>
              <w:right w:val="single" w:sz="4" w:space="0" w:color="auto"/>
            </w:tcBorders>
          </w:tcPr>
          <w:p w14:paraId="7446A56F" w14:textId="77777777" w:rsidR="006A5136" w:rsidRPr="005666BB" w:rsidRDefault="006A5136" w:rsidP="005666BB">
            <w:pPr>
              <w:spacing w:before="100" w:beforeAutospacing="1" w:after="100" w:afterAutospacing="1"/>
              <w:rPr>
                <w:rFonts w:asciiTheme="majorHAnsi" w:hAnsiTheme="majorHAnsi" w:cstheme="majorHAnsi"/>
                <w:sz w:val="16"/>
                <w:szCs w:val="16"/>
                <w:lang w:val="sk-SK" w:eastAsia="sk-SK"/>
              </w:rPr>
            </w:pPr>
          </w:p>
        </w:tc>
      </w:tr>
      <w:tr w:rsidR="006A5136" w:rsidRPr="005666BB" w14:paraId="0CD9EE57" w14:textId="77777777" w:rsidTr="00E92784">
        <w:trPr>
          <w:trHeight w:val="379"/>
        </w:trPr>
        <w:tc>
          <w:tcPr>
            <w:tcW w:w="993" w:type="dxa"/>
            <w:tcBorders>
              <w:top w:val="nil"/>
              <w:left w:val="single" w:sz="8" w:space="0" w:color="auto"/>
              <w:bottom w:val="single" w:sz="4" w:space="0" w:color="auto"/>
              <w:right w:val="single" w:sz="4" w:space="0" w:color="auto"/>
            </w:tcBorders>
            <w:shd w:val="clear" w:color="auto" w:fill="auto"/>
            <w:vAlign w:val="center"/>
            <w:hideMark/>
          </w:tcPr>
          <w:p w14:paraId="6934F5F0"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2</w:t>
            </w:r>
          </w:p>
        </w:tc>
        <w:tc>
          <w:tcPr>
            <w:tcW w:w="2126" w:type="dxa"/>
            <w:tcBorders>
              <w:top w:val="nil"/>
              <w:left w:val="nil"/>
              <w:bottom w:val="single" w:sz="4" w:space="0" w:color="auto"/>
              <w:right w:val="single" w:sz="4" w:space="0" w:color="auto"/>
            </w:tcBorders>
            <w:shd w:val="clear" w:color="auto" w:fill="auto"/>
            <w:vAlign w:val="center"/>
            <w:hideMark/>
          </w:tcPr>
          <w:p w14:paraId="2FCBED60"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VT pracovisko -  stolička</w:t>
            </w:r>
          </w:p>
        </w:tc>
        <w:tc>
          <w:tcPr>
            <w:tcW w:w="850" w:type="dxa"/>
            <w:tcBorders>
              <w:top w:val="nil"/>
              <w:left w:val="nil"/>
              <w:bottom w:val="single" w:sz="4" w:space="0" w:color="auto"/>
              <w:right w:val="single" w:sz="4" w:space="0" w:color="auto"/>
            </w:tcBorders>
            <w:shd w:val="clear" w:color="auto" w:fill="auto"/>
            <w:noWrap/>
            <w:vAlign w:val="center"/>
            <w:hideMark/>
          </w:tcPr>
          <w:p w14:paraId="3D5E5903"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kus</w:t>
            </w:r>
          </w:p>
        </w:tc>
        <w:tc>
          <w:tcPr>
            <w:tcW w:w="851" w:type="dxa"/>
            <w:tcBorders>
              <w:top w:val="nil"/>
              <w:left w:val="nil"/>
              <w:bottom w:val="single" w:sz="4" w:space="0" w:color="auto"/>
              <w:right w:val="single" w:sz="4" w:space="0" w:color="auto"/>
            </w:tcBorders>
            <w:shd w:val="clear" w:color="auto" w:fill="auto"/>
            <w:noWrap/>
            <w:vAlign w:val="center"/>
            <w:hideMark/>
          </w:tcPr>
          <w:p w14:paraId="67899976"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5</w:t>
            </w:r>
          </w:p>
        </w:tc>
        <w:tc>
          <w:tcPr>
            <w:tcW w:w="1701" w:type="dxa"/>
            <w:tcBorders>
              <w:top w:val="nil"/>
              <w:left w:val="nil"/>
              <w:bottom w:val="single" w:sz="4" w:space="0" w:color="auto"/>
              <w:right w:val="single" w:sz="4" w:space="0" w:color="auto"/>
            </w:tcBorders>
            <w:shd w:val="clear" w:color="auto" w:fill="auto"/>
            <w:vAlign w:val="center"/>
          </w:tcPr>
          <w:p w14:paraId="24D127C0" w14:textId="77777777" w:rsidR="006A5136" w:rsidRPr="005666BB" w:rsidRDefault="006A5136" w:rsidP="005666BB">
            <w:pPr>
              <w:spacing w:before="100" w:beforeAutospacing="1" w:after="100" w:afterAutospacing="1"/>
              <w:rPr>
                <w:rFonts w:asciiTheme="majorHAnsi" w:hAnsiTheme="majorHAnsi" w:cstheme="majorHAnsi"/>
                <w:sz w:val="16"/>
                <w:szCs w:val="16"/>
                <w:lang w:val="sk-SK" w:eastAsia="sk-SK"/>
              </w:rPr>
            </w:pPr>
          </w:p>
        </w:tc>
        <w:tc>
          <w:tcPr>
            <w:tcW w:w="1701" w:type="dxa"/>
            <w:tcBorders>
              <w:top w:val="nil"/>
              <w:left w:val="nil"/>
              <w:bottom w:val="single" w:sz="4" w:space="0" w:color="auto"/>
              <w:right w:val="single" w:sz="4" w:space="0" w:color="auto"/>
            </w:tcBorders>
          </w:tcPr>
          <w:p w14:paraId="06EEA91A" w14:textId="77777777" w:rsidR="006A5136" w:rsidRPr="005666BB" w:rsidRDefault="006A5136" w:rsidP="005666BB">
            <w:pPr>
              <w:spacing w:before="100" w:beforeAutospacing="1" w:after="100" w:afterAutospacing="1"/>
              <w:rPr>
                <w:rFonts w:asciiTheme="majorHAnsi" w:hAnsiTheme="majorHAnsi" w:cstheme="majorHAnsi"/>
                <w:sz w:val="16"/>
                <w:szCs w:val="16"/>
                <w:lang w:val="sk-SK" w:eastAsia="sk-SK"/>
              </w:rPr>
            </w:pPr>
          </w:p>
        </w:tc>
      </w:tr>
      <w:tr w:rsidR="006A5136" w:rsidRPr="005666BB" w14:paraId="727155C2" w14:textId="77777777" w:rsidTr="00B74EA6">
        <w:trPr>
          <w:trHeight w:val="368"/>
        </w:trPr>
        <w:tc>
          <w:tcPr>
            <w:tcW w:w="993" w:type="dxa"/>
            <w:tcBorders>
              <w:top w:val="nil"/>
              <w:left w:val="single" w:sz="8" w:space="0" w:color="auto"/>
              <w:bottom w:val="single" w:sz="4" w:space="0" w:color="auto"/>
              <w:right w:val="single" w:sz="4" w:space="0" w:color="auto"/>
            </w:tcBorders>
            <w:shd w:val="clear" w:color="auto" w:fill="auto"/>
            <w:vAlign w:val="center"/>
            <w:hideMark/>
          </w:tcPr>
          <w:p w14:paraId="1F99334F"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3</w:t>
            </w:r>
          </w:p>
        </w:tc>
        <w:tc>
          <w:tcPr>
            <w:tcW w:w="2126" w:type="dxa"/>
            <w:tcBorders>
              <w:top w:val="nil"/>
              <w:left w:val="nil"/>
              <w:bottom w:val="single" w:sz="4" w:space="0" w:color="auto"/>
              <w:right w:val="single" w:sz="4" w:space="0" w:color="auto"/>
            </w:tcBorders>
            <w:shd w:val="clear" w:color="auto" w:fill="auto"/>
            <w:vAlign w:val="center"/>
            <w:hideMark/>
          </w:tcPr>
          <w:p w14:paraId="53521DE9"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 xml:space="preserve">VT pracovisko -  </w:t>
            </w:r>
            <w:proofErr w:type="spellStart"/>
            <w:r w:rsidRPr="005666BB">
              <w:rPr>
                <w:rFonts w:asciiTheme="majorHAnsi" w:hAnsiTheme="majorHAnsi" w:cstheme="majorHAnsi"/>
                <w:color w:val="000000"/>
                <w:sz w:val="16"/>
                <w:szCs w:val="16"/>
                <w:lang w:val="sk-SK" w:eastAsia="sk-SK"/>
              </w:rPr>
              <w:t>flipchart</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14:paraId="1052670A"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kus</w:t>
            </w:r>
          </w:p>
        </w:tc>
        <w:tc>
          <w:tcPr>
            <w:tcW w:w="851" w:type="dxa"/>
            <w:tcBorders>
              <w:top w:val="nil"/>
              <w:left w:val="nil"/>
              <w:bottom w:val="single" w:sz="4" w:space="0" w:color="auto"/>
              <w:right w:val="single" w:sz="4" w:space="0" w:color="auto"/>
            </w:tcBorders>
            <w:shd w:val="clear" w:color="auto" w:fill="auto"/>
            <w:noWrap/>
            <w:vAlign w:val="center"/>
            <w:hideMark/>
          </w:tcPr>
          <w:p w14:paraId="4447939E"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1</w:t>
            </w:r>
          </w:p>
        </w:tc>
        <w:tc>
          <w:tcPr>
            <w:tcW w:w="1701" w:type="dxa"/>
            <w:tcBorders>
              <w:top w:val="nil"/>
              <w:left w:val="nil"/>
              <w:bottom w:val="single" w:sz="4" w:space="0" w:color="auto"/>
              <w:right w:val="single" w:sz="4" w:space="0" w:color="auto"/>
            </w:tcBorders>
            <w:shd w:val="clear" w:color="auto" w:fill="auto"/>
            <w:vAlign w:val="center"/>
          </w:tcPr>
          <w:p w14:paraId="08F6FBF4" w14:textId="77777777" w:rsidR="006A5136" w:rsidRPr="005666BB" w:rsidRDefault="006A5136" w:rsidP="005666BB">
            <w:pPr>
              <w:spacing w:before="100" w:beforeAutospacing="1" w:after="100" w:afterAutospacing="1"/>
              <w:rPr>
                <w:rFonts w:asciiTheme="majorHAnsi" w:hAnsiTheme="majorHAnsi" w:cstheme="majorHAnsi"/>
                <w:sz w:val="16"/>
                <w:szCs w:val="16"/>
                <w:lang w:val="sk-SK" w:eastAsia="sk-SK"/>
              </w:rPr>
            </w:pPr>
          </w:p>
        </w:tc>
        <w:tc>
          <w:tcPr>
            <w:tcW w:w="1701" w:type="dxa"/>
            <w:tcBorders>
              <w:top w:val="nil"/>
              <w:left w:val="nil"/>
              <w:bottom w:val="single" w:sz="4" w:space="0" w:color="auto"/>
              <w:right w:val="single" w:sz="4" w:space="0" w:color="auto"/>
            </w:tcBorders>
          </w:tcPr>
          <w:p w14:paraId="062C742B" w14:textId="77777777" w:rsidR="006A5136" w:rsidRPr="005666BB" w:rsidRDefault="006A5136" w:rsidP="005666BB">
            <w:pPr>
              <w:spacing w:before="100" w:beforeAutospacing="1" w:after="100" w:afterAutospacing="1"/>
              <w:rPr>
                <w:rFonts w:asciiTheme="majorHAnsi" w:hAnsiTheme="majorHAnsi" w:cstheme="majorHAnsi"/>
                <w:sz w:val="16"/>
                <w:szCs w:val="16"/>
                <w:lang w:val="sk-SK" w:eastAsia="sk-SK"/>
              </w:rPr>
            </w:pPr>
          </w:p>
        </w:tc>
      </w:tr>
      <w:tr w:rsidR="006A5136" w:rsidRPr="005666BB" w14:paraId="504CD56D" w14:textId="77777777" w:rsidTr="00B74EA6">
        <w:trPr>
          <w:trHeight w:val="271"/>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F3DFE7"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4</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26E14E1A"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VT pracovisko -  magnetická tabuľa</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C7E033B"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kus</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94EADDB" w14:textId="77777777" w:rsidR="006A5136" w:rsidRPr="005666BB" w:rsidRDefault="006A5136" w:rsidP="005666BB">
            <w:pPr>
              <w:spacing w:before="100" w:beforeAutospacing="1" w:after="100" w:afterAutospacing="1"/>
              <w:jc w:val="center"/>
              <w:rPr>
                <w:rFonts w:asciiTheme="majorHAnsi" w:hAnsiTheme="majorHAnsi" w:cstheme="majorHAnsi"/>
                <w:color w:val="000000"/>
                <w:sz w:val="16"/>
                <w:szCs w:val="16"/>
                <w:lang w:val="sk-SK" w:eastAsia="sk-SK"/>
              </w:rPr>
            </w:pPr>
            <w:r w:rsidRPr="005666BB">
              <w:rPr>
                <w:rFonts w:asciiTheme="majorHAnsi" w:hAnsiTheme="majorHAnsi" w:cstheme="majorHAnsi"/>
                <w:color w:val="000000"/>
                <w:sz w:val="16"/>
                <w:szCs w:val="16"/>
                <w:lang w:val="sk-SK" w:eastAsia="sk-SK"/>
              </w:rPr>
              <w:t>1</w:t>
            </w:r>
          </w:p>
        </w:tc>
        <w:tc>
          <w:tcPr>
            <w:tcW w:w="1701" w:type="dxa"/>
            <w:tcBorders>
              <w:top w:val="single" w:sz="4" w:space="0" w:color="auto"/>
              <w:left w:val="nil"/>
              <w:bottom w:val="single" w:sz="4" w:space="0" w:color="auto"/>
              <w:right w:val="single" w:sz="4" w:space="0" w:color="auto"/>
            </w:tcBorders>
            <w:shd w:val="clear" w:color="auto" w:fill="auto"/>
            <w:vAlign w:val="center"/>
          </w:tcPr>
          <w:p w14:paraId="5A70B4B0" w14:textId="77777777" w:rsidR="006A5136" w:rsidRPr="005666BB" w:rsidRDefault="006A5136" w:rsidP="005666BB">
            <w:pPr>
              <w:spacing w:before="100" w:beforeAutospacing="1" w:after="100" w:afterAutospacing="1"/>
              <w:rPr>
                <w:rFonts w:asciiTheme="majorHAnsi" w:hAnsiTheme="majorHAnsi" w:cstheme="majorHAnsi"/>
                <w:sz w:val="16"/>
                <w:szCs w:val="16"/>
                <w:lang w:val="sk-SK" w:eastAsia="sk-SK"/>
              </w:rPr>
            </w:pPr>
          </w:p>
        </w:tc>
        <w:tc>
          <w:tcPr>
            <w:tcW w:w="1701" w:type="dxa"/>
            <w:tcBorders>
              <w:top w:val="single" w:sz="4" w:space="0" w:color="auto"/>
              <w:left w:val="nil"/>
              <w:bottom w:val="single" w:sz="4" w:space="0" w:color="auto"/>
              <w:right w:val="single" w:sz="4" w:space="0" w:color="auto"/>
            </w:tcBorders>
          </w:tcPr>
          <w:p w14:paraId="30D0AB6A" w14:textId="77777777" w:rsidR="006A5136" w:rsidRPr="005666BB" w:rsidRDefault="006A5136" w:rsidP="005666BB">
            <w:pPr>
              <w:spacing w:before="100" w:beforeAutospacing="1" w:after="100" w:afterAutospacing="1"/>
              <w:rPr>
                <w:rFonts w:asciiTheme="majorHAnsi" w:hAnsiTheme="majorHAnsi" w:cstheme="majorHAnsi"/>
                <w:sz w:val="16"/>
                <w:szCs w:val="16"/>
                <w:lang w:val="sk-SK" w:eastAsia="sk-SK"/>
              </w:rPr>
            </w:pPr>
          </w:p>
        </w:tc>
      </w:tr>
      <w:tr w:rsidR="006A5136" w:rsidRPr="005666BB" w14:paraId="7D8A9CA8" w14:textId="77777777" w:rsidTr="00B74EA6">
        <w:trPr>
          <w:trHeight w:val="446"/>
        </w:trPr>
        <w:tc>
          <w:tcPr>
            <w:tcW w:w="4820" w:type="dxa"/>
            <w:gridSpan w:val="4"/>
            <w:tcBorders>
              <w:top w:val="single" w:sz="4" w:space="0" w:color="auto"/>
              <w:left w:val="single" w:sz="4" w:space="0" w:color="auto"/>
              <w:bottom w:val="single" w:sz="4" w:space="0" w:color="auto"/>
              <w:right w:val="single" w:sz="4" w:space="0" w:color="auto"/>
            </w:tcBorders>
            <w:shd w:val="clear" w:color="auto" w:fill="F9FEC6" w:themeFill="accent6" w:themeFillTint="33"/>
          </w:tcPr>
          <w:p w14:paraId="7CC9CD63" w14:textId="1DDDB9B8" w:rsidR="006A5136" w:rsidRPr="005666BB" w:rsidRDefault="006A5136" w:rsidP="005666BB">
            <w:pPr>
              <w:autoSpaceDE w:val="0"/>
              <w:autoSpaceDN w:val="0"/>
              <w:adjustRightInd w:val="0"/>
              <w:spacing w:before="100" w:beforeAutospacing="1" w:after="100" w:afterAutospacing="1"/>
              <w:rPr>
                <w:rFonts w:asciiTheme="majorHAnsi" w:hAnsiTheme="majorHAnsi" w:cstheme="majorHAnsi"/>
                <w:color w:val="000000"/>
                <w:sz w:val="16"/>
                <w:szCs w:val="16"/>
                <w:lang w:val="sk-SK" w:eastAsia="sk-SK"/>
              </w:rPr>
            </w:pPr>
            <w:r w:rsidRPr="005666BB">
              <w:rPr>
                <w:rFonts w:asciiTheme="minorHAnsi" w:hAnsiTheme="minorHAnsi" w:cstheme="minorHAnsi"/>
                <w:b/>
                <w:bCs/>
                <w:sz w:val="18"/>
                <w:szCs w:val="18"/>
                <w:lang w:val="sk-SK"/>
              </w:rPr>
              <w:t xml:space="preserve">Kritérium na vyhodnotenie ponúk </w:t>
            </w:r>
            <w:r w:rsidRPr="005666BB">
              <w:rPr>
                <w:rFonts w:asciiTheme="minorHAnsi" w:hAnsiTheme="minorHAnsi" w:cstheme="minorHAnsi"/>
                <w:sz w:val="18"/>
                <w:szCs w:val="18"/>
                <w:lang w:val="sk-SK"/>
              </w:rPr>
              <w:t xml:space="preserve">Najnižšia cena v EUR </w:t>
            </w:r>
            <w:r w:rsidRPr="005666BB">
              <w:rPr>
                <w:rFonts w:asciiTheme="minorHAnsi" w:hAnsiTheme="minorHAnsi" w:cstheme="minorHAnsi"/>
                <w:color w:val="FF0000"/>
                <w:sz w:val="18"/>
                <w:szCs w:val="18"/>
                <w:lang w:val="sk-SK"/>
              </w:rPr>
              <w:t xml:space="preserve">bez </w:t>
            </w:r>
            <w:r w:rsidRPr="005666BB">
              <w:rPr>
                <w:rFonts w:asciiTheme="minorHAnsi" w:hAnsiTheme="minorHAnsi" w:cstheme="minorHAnsi"/>
                <w:sz w:val="18"/>
                <w:szCs w:val="18"/>
                <w:lang w:val="sk-SK"/>
              </w:rPr>
              <w:t>DPH za celý predmet zákazky</w:t>
            </w:r>
          </w:p>
        </w:tc>
        <w:tc>
          <w:tcPr>
            <w:tcW w:w="1701" w:type="dxa"/>
            <w:tcBorders>
              <w:top w:val="single" w:sz="4" w:space="0" w:color="auto"/>
              <w:left w:val="single" w:sz="4" w:space="0" w:color="auto"/>
              <w:bottom w:val="single" w:sz="4" w:space="0" w:color="auto"/>
              <w:right w:val="single" w:sz="4" w:space="0" w:color="auto"/>
            </w:tcBorders>
            <w:shd w:val="clear" w:color="auto" w:fill="F9FEC6" w:themeFill="accent6" w:themeFillTint="33"/>
            <w:vAlign w:val="center"/>
          </w:tcPr>
          <w:p w14:paraId="64D94C51"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c>
          <w:tcPr>
            <w:tcW w:w="1701" w:type="dxa"/>
            <w:tcBorders>
              <w:top w:val="single" w:sz="4" w:space="0" w:color="auto"/>
              <w:left w:val="single" w:sz="4" w:space="0" w:color="auto"/>
              <w:bottom w:val="single" w:sz="4" w:space="0" w:color="auto"/>
              <w:right w:val="single" w:sz="4" w:space="0" w:color="auto"/>
            </w:tcBorders>
            <w:shd w:val="clear" w:color="auto" w:fill="F9FEC6" w:themeFill="accent6" w:themeFillTint="33"/>
          </w:tcPr>
          <w:p w14:paraId="7F51BB47" w14:textId="77777777" w:rsidR="006A5136" w:rsidRPr="005666BB" w:rsidRDefault="006A5136" w:rsidP="005666BB">
            <w:pPr>
              <w:spacing w:before="100" w:beforeAutospacing="1" w:after="100" w:afterAutospacing="1"/>
              <w:rPr>
                <w:rFonts w:asciiTheme="majorHAnsi" w:hAnsiTheme="majorHAnsi" w:cstheme="majorHAnsi"/>
                <w:color w:val="000000"/>
                <w:sz w:val="16"/>
                <w:szCs w:val="16"/>
                <w:lang w:val="sk-SK" w:eastAsia="sk-SK"/>
              </w:rPr>
            </w:pPr>
          </w:p>
        </w:tc>
      </w:tr>
    </w:tbl>
    <w:p w14:paraId="50DC5E02" w14:textId="4D0F5D73" w:rsidR="00DB0767" w:rsidRDefault="00DB0767" w:rsidP="005666BB">
      <w:pPr>
        <w:autoSpaceDE w:val="0"/>
        <w:autoSpaceDN w:val="0"/>
        <w:adjustRightInd w:val="0"/>
        <w:spacing w:before="100" w:beforeAutospacing="1" w:after="100" w:afterAutospacing="1"/>
        <w:rPr>
          <w:rFonts w:asciiTheme="minorHAnsi" w:hAnsiTheme="minorHAnsi" w:cstheme="minorHAnsi"/>
          <w:b/>
          <w:sz w:val="20"/>
          <w:szCs w:val="20"/>
          <w:lang w:val="sk-SK"/>
        </w:rPr>
      </w:pPr>
      <w:r w:rsidRPr="005666BB">
        <w:rPr>
          <w:rFonts w:asciiTheme="minorHAnsi" w:hAnsiTheme="minorHAnsi" w:cstheme="minorHAnsi"/>
          <w:b/>
          <w:sz w:val="20"/>
          <w:szCs w:val="20"/>
          <w:lang w:val="sk-SK"/>
        </w:rPr>
        <w:t xml:space="preserve">Cena stanovená za </w:t>
      </w:r>
      <w:r w:rsidR="00D26509">
        <w:rPr>
          <w:rFonts w:asciiTheme="minorHAnsi" w:hAnsiTheme="minorHAnsi" w:cstheme="minorHAnsi"/>
          <w:b/>
          <w:sz w:val="20"/>
          <w:szCs w:val="20"/>
          <w:lang w:val="sk-SK"/>
        </w:rPr>
        <w:t>časť zákazky č. 2</w:t>
      </w:r>
      <w:r w:rsidRPr="005666BB">
        <w:rPr>
          <w:rFonts w:asciiTheme="minorHAnsi" w:hAnsiTheme="minorHAnsi" w:cstheme="minorHAnsi"/>
          <w:b/>
          <w:sz w:val="20"/>
          <w:szCs w:val="20"/>
          <w:lang w:val="sk-SK"/>
        </w:rPr>
        <w:t xml:space="preserve"> obsahuje všetky náklady súvisiace s predmetom obstarávania v súlade s opisom predmetu zákazky. V súvislosti s touto zákazkou nevzniknú verejnému obstarávateľovi  žiadne iné dodatočné náklady.</w:t>
      </w:r>
    </w:p>
    <w:p w14:paraId="32B0816F" w14:textId="32E75F67" w:rsidR="005666BB" w:rsidRDefault="005666BB" w:rsidP="005666BB">
      <w:pPr>
        <w:autoSpaceDE w:val="0"/>
        <w:autoSpaceDN w:val="0"/>
        <w:adjustRightInd w:val="0"/>
        <w:spacing w:before="100" w:beforeAutospacing="1" w:after="100" w:afterAutospacing="1"/>
        <w:rPr>
          <w:rFonts w:asciiTheme="minorHAnsi" w:hAnsiTheme="minorHAnsi" w:cstheme="minorHAnsi"/>
          <w:b/>
          <w:sz w:val="20"/>
          <w:szCs w:val="20"/>
          <w:lang w:val="sk-SK"/>
        </w:rPr>
      </w:pPr>
    </w:p>
    <w:p w14:paraId="58BDABE6" w14:textId="49E6BB96" w:rsidR="00DB0767" w:rsidRPr="005666BB" w:rsidRDefault="00DB0767" w:rsidP="005666BB">
      <w:pPr>
        <w:pStyle w:val="Zkladntext"/>
        <w:numPr>
          <w:ilvl w:val="0"/>
          <w:numId w:val="27"/>
        </w:numPr>
        <w:spacing w:before="100" w:beforeAutospacing="1" w:after="100" w:afterAutospacing="1"/>
        <w:ind w:left="0" w:firstLine="0"/>
        <w:jc w:val="center"/>
        <w:rPr>
          <w:rFonts w:asciiTheme="minorHAnsi" w:hAnsiTheme="minorHAnsi" w:cstheme="minorHAnsi"/>
          <w:b/>
          <w:bCs/>
          <w:sz w:val="28"/>
          <w:szCs w:val="28"/>
          <w:lang w:val="sk-SK"/>
        </w:rPr>
      </w:pPr>
      <w:r w:rsidRPr="005666BB">
        <w:rPr>
          <w:rFonts w:asciiTheme="minorHAnsi" w:hAnsiTheme="minorHAnsi" w:cstheme="minorHAnsi"/>
          <w:b/>
          <w:bCs/>
          <w:sz w:val="28"/>
          <w:szCs w:val="28"/>
          <w:lang w:val="sk-SK"/>
        </w:rPr>
        <w:t>Kontrola</w:t>
      </w:r>
      <w:r w:rsidR="00E0063D" w:rsidRPr="005666BB">
        <w:rPr>
          <w:rFonts w:asciiTheme="minorHAnsi" w:hAnsiTheme="minorHAnsi" w:cstheme="minorHAnsi"/>
          <w:b/>
          <w:bCs/>
          <w:sz w:val="28"/>
          <w:szCs w:val="28"/>
          <w:lang w:val="sk-SK"/>
        </w:rPr>
        <w:t>, Záruka</w:t>
      </w:r>
    </w:p>
    <w:p w14:paraId="7F787E8D" w14:textId="6180EC8D" w:rsidR="00DB0767" w:rsidRPr="00E92784" w:rsidRDefault="003D67B7" w:rsidP="00E92784">
      <w:pPr>
        <w:pStyle w:val="Zkladntext"/>
        <w:numPr>
          <w:ilvl w:val="1"/>
          <w:numId w:val="28"/>
        </w:numPr>
        <w:spacing w:before="100" w:beforeAutospacing="1" w:after="100" w:afterAutospacing="1" w:line="288" w:lineRule="auto"/>
        <w:ind w:left="567" w:right="64" w:hanging="567"/>
        <w:jc w:val="both"/>
        <w:rPr>
          <w:rFonts w:cs="Arial"/>
          <w:sz w:val="20"/>
          <w:lang w:val="sk-SK"/>
        </w:rPr>
      </w:pPr>
      <w:r w:rsidRPr="00E92784">
        <w:rPr>
          <w:rFonts w:cs="Arial"/>
          <w:sz w:val="20"/>
          <w:lang w:val="sk-SK"/>
        </w:rPr>
        <w:t>Dodávateľ berie na vedomie, že predmet kúpy je predmetom žiadosti o nenávratný finančný príspevok z</w:t>
      </w:r>
      <w:r w:rsidR="004A09CC" w:rsidRPr="00E92784">
        <w:rPr>
          <w:rFonts w:cs="Arial"/>
          <w:sz w:val="20"/>
          <w:lang w:val="sk-SK"/>
        </w:rPr>
        <w:t xml:space="preserve"> </w:t>
      </w:r>
      <w:proofErr w:type="spellStart"/>
      <w:r w:rsidR="004A09CC" w:rsidRPr="00E92784">
        <w:rPr>
          <w:rFonts w:cs="Arial"/>
        </w:rPr>
        <w:t>Operačného</w:t>
      </w:r>
      <w:proofErr w:type="spellEnd"/>
      <w:r w:rsidR="004A09CC" w:rsidRPr="00E92784">
        <w:rPr>
          <w:rFonts w:cs="Arial"/>
        </w:rPr>
        <w:t xml:space="preserve"> </w:t>
      </w:r>
      <w:proofErr w:type="spellStart"/>
      <w:r w:rsidR="004A09CC" w:rsidRPr="00E92784">
        <w:rPr>
          <w:rFonts w:cs="Arial"/>
        </w:rPr>
        <w:t>programu</w:t>
      </w:r>
      <w:proofErr w:type="spellEnd"/>
      <w:r w:rsidR="004A09CC" w:rsidRPr="00E92784">
        <w:rPr>
          <w:rFonts w:cs="Arial"/>
        </w:rPr>
        <w:t xml:space="preserve"> </w:t>
      </w:r>
      <w:proofErr w:type="spellStart"/>
      <w:r w:rsidR="004A09CC" w:rsidRPr="00E92784">
        <w:rPr>
          <w:rFonts w:cs="Arial"/>
          <w:sz w:val="20"/>
        </w:rPr>
        <w:t>Integrovaný</w:t>
      </w:r>
      <w:proofErr w:type="spellEnd"/>
      <w:r w:rsidR="004A09CC" w:rsidRPr="00E92784">
        <w:rPr>
          <w:rFonts w:cs="Arial"/>
          <w:sz w:val="20"/>
        </w:rPr>
        <w:t xml:space="preserve"> </w:t>
      </w:r>
      <w:proofErr w:type="spellStart"/>
      <w:r w:rsidR="004A09CC" w:rsidRPr="00E92784">
        <w:rPr>
          <w:rFonts w:cs="Arial"/>
          <w:sz w:val="20"/>
        </w:rPr>
        <w:t>regionálny</w:t>
      </w:r>
      <w:proofErr w:type="spellEnd"/>
      <w:r w:rsidR="004A09CC" w:rsidRPr="00E92784">
        <w:rPr>
          <w:rFonts w:cs="Arial"/>
          <w:sz w:val="20"/>
        </w:rPr>
        <w:t xml:space="preserve"> </w:t>
      </w:r>
      <w:proofErr w:type="spellStart"/>
      <w:r w:rsidR="004A09CC" w:rsidRPr="00E92784">
        <w:rPr>
          <w:rFonts w:cs="Arial"/>
          <w:sz w:val="20"/>
        </w:rPr>
        <w:t>operačný</w:t>
      </w:r>
      <w:proofErr w:type="spellEnd"/>
      <w:r w:rsidR="004A09CC" w:rsidRPr="00E92784">
        <w:rPr>
          <w:rFonts w:cs="Arial"/>
          <w:sz w:val="20"/>
        </w:rPr>
        <w:t xml:space="preserve"> program, </w:t>
      </w:r>
      <w:proofErr w:type="spellStart"/>
      <w:r w:rsidR="004A09CC" w:rsidRPr="00E92784">
        <w:rPr>
          <w:rFonts w:cs="Arial"/>
          <w:sz w:val="20"/>
        </w:rPr>
        <w:t>Výzva</w:t>
      </w:r>
      <w:proofErr w:type="spellEnd"/>
      <w:r w:rsidR="004A09CC" w:rsidRPr="00E92784">
        <w:rPr>
          <w:rFonts w:cs="Arial"/>
          <w:sz w:val="20"/>
        </w:rPr>
        <w:t xml:space="preserve"> IROP-PO3-SC31-2016-5 (</w:t>
      </w:r>
      <w:proofErr w:type="spellStart"/>
      <w:r w:rsidR="004A09CC" w:rsidRPr="00E92784">
        <w:rPr>
          <w:rFonts w:cs="Arial"/>
          <w:sz w:val="20"/>
        </w:rPr>
        <w:t>ďalej</w:t>
      </w:r>
      <w:proofErr w:type="spellEnd"/>
      <w:r w:rsidR="004A09CC" w:rsidRPr="00E92784">
        <w:rPr>
          <w:rFonts w:cs="Arial"/>
          <w:sz w:val="20"/>
        </w:rPr>
        <w:t xml:space="preserve"> </w:t>
      </w:r>
      <w:proofErr w:type="spellStart"/>
      <w:r w:rsidR="004A09CC" w:rsidRPr="00E92784">
        <w:rPr>
          <w:rFonts w:cs="Arial"/>
          <w:sz w:val="20"/>
        </w:rPr>
        <w:t>aj</w:t>
      </w:r>
      <w:proofErr w:type="spellEnd"/>
      <w:r w:rsidR="004A09CC" w:rsidRPr="00E92784">
        <w:rPr>
          <w:rFonts w:cs="Arial"/>
          <w:sz w:val="20"/>
        </w:rPr>
        <w:t xml:space="preserve"> „</w:t>
      </w:r>
      <w:r w:rsidRPr="00E92784">
        <w:rPr>
          <w:rFonts w:cs="Arial"/>
          <w:sz w:val="20"/>
          <w:lang w:val="sk-SK"/>
        </w:rPr>
        <w:t>IROP</w:t>
      </w:r>
      <w:r w:rsidR="004A09CC" w:rsidRPr="00E92784">
        <w:rPr>
          <w:rFonts w:cs="Arial"/>
        </w:rPr>
        <w:t>“)</w:t>
      </w:r>
      <w:r w:rsidRPr="00E92784">
        <w:rPr>
          <w:rFonts w:cs="Arial"/>
          <w:sz w:val="20"/>
          <w:lang w:val="sk-SK"/>
        </w:rPr>
        <w:t xml:space="preserve">.  </w:t>
      </w:r>
      <w:r w:rsidR="00DB0767" w:rsidRPr="00E92784">
        <w:rPr>
          <w:rFonts w:cs="Arial"/>
          <w:sz w:val="20"/>
          <w:lang w:val="sk-SK"/>
        </w:rPr>
        <w:t>Dodávateľ sa zaväzuje strpieť výkon auditu/kontroly súvisiaceho s dodávaným tovarom, a to oprávnenými osobami na výkon tejto kontroly/auditu a poskytnúť im všetku potrebnú súčinnosť.</w:t>
      </w:r>
    </w:p>
    <w:p w14:paraId="4C9BEBEC" w14:textId="423E38E1" w:rsidR="00DB0767" w:rsidRPr="005666BB" w:rsidRDefault="00DB0767" w:rsidP="005666BB">
      <w:pPr>
        <w:pStyle w:val="Zkladntext"/>
        <w:numPr>
          <w:ilvl w:val="1"/>
          <w:numId w:val="28"/>
        </w:numPr>
        <w:spacing w:before="100" w:beforeAutospacing="1" w:after="100" w:afterAutospacing="1" w:line="288" w:lineRule="auto"/>
        <w:ind w:left="567" w:right="64" w:hanging="567"/>
        <w:jc w:val="both"/>
        <w:rPr>
          <w:rFonts w:cs="Arial"/>
          <w:sz w:val="20"/>
          <w:lang w:val="sk-SK"/>
        </w:rPr>
      </w:pPr>
      <w:r w:rsidRPr="005666BB">
        <w:rPr>
          <w:rFonts w:cs="Arial"/>
          <w:sz w:val="20"/>
          <w:lang w:val="sk-SK"/>
        </w:rPr>
        <w:t xml:space="preserve">Oprávnené osoby na výkon kontroly/auditu sú najmä: a) </w:t>
      </w:r>
      <w:r w:rsidR="003D67B7" w:rsidRPr="005666BB">
        <w:rPr>
          <w:rFonts w:cs="Arial"/>
          <w:sz w:val="20"/>
          <w:lang w:val="sk-SK"/>
        </w:rPr>
        <w:t>Ministerstvo pôdohospodárstva a rozvoja vidieka SR v zastúpení Ministerstvo kultúry Slovenskej republiky (ďalej aj ako MK SR).</w:t>
      </w:r>
      <w:r w:rsidRPr="005666BB">
        <w:rPr>
          <w:rFonts w:cs="Arial"/>
          <w:sz w:val="20"/>
          <w:lang w:val="sk-SK"/>
        </w:rPr>
        <w:t xml:space="preserve"> a ním poverené osoby, b) Útvar vnútorného auditu a nimi poverené osoby, c) Najvyšší kontrolný úrad SR, Úrad </w:t>
      </w:r>
      <w:r w:rsidRPr="005666BB">
        <w:rPr>
          <w:rFonts w:cs="Arial"/>
          <w:sz w:val="20"/>
          <w:lang w:val="sk-SK"/>
        </w:rPr>
        <w:lastRenderedPageBreak/>
        <w:t>vládneho auditu, Certifikačný orgán a nimi poverené osoby, d) Orgán auditu, jeho spolupracujúce orgány a osoby poverené na výkon kontroly/auditu, e) Splnomocnení zástupcovia Európskej Komisie a Európskeho dvora audítorov, f) Orgán zabezpečujúci ochranu finančných záujmov EÚ, g) Osoby prizvané orgánmi uvedenými v písm. a) až f) v súlade s príslušnými právnymi predpismi SR a právnymi aktmi EÚ.</w:t>
      </w:r>
    </w:p>
    <w:p w14:paraId="14B68A96" w14:textId="430B3C94" w:rsidR="00DB0767" w:rsidRPr="005666BB" w:rsidRDefault="00DB0767" w:rsidP="005666BB">
      <w:pPr>
        <w:pStyle w:val="Zkladntext"/>
        <w:numPr>
          <w:ilvl w:val="1"/>
          <w:numId w:val="28"/>
        </w:numPr>
        <w:spacing w:before="100" w:beforeAutospacing="1" w:after="100" w:afterAutospacing="1" w:line="288" w:lineRule="auto"/>
        <w:ind w:left="567" w:right="64" w:hanging="567"/>
        <w:jc w:val="both"/>
        <w:rPr>
          <w:rFonts w:cs="Arial"/>
          <w:sz w:val="20"/>
          <w:lang w:val="sk-SK"/>
        </w:rPr>
      </w:pPr>
      <w:r w:rsidRPr="005666BB">
        <w:rPr>
          <w:rFonts w:cs="Arial"/>
          <w:sz w:val="20"/>
          <w:lang w:val="sk-SK"/>
        </w:rPr>
        <w:t>Objednávateľ si vyhradzuje právo bez akýchkoľvek sankcií odstúpiť od zmluvného vzťahu  s Dodávateľom v prípade, kedy ešte nedošlo k plneniu z toho zmluvného vzťahu medzi Objednávateľom a Dodávateľom a výsledky administratívnej finančnej kontroly zo strany Poskytovateľa nenávratného finančného príspevku</w:t>
      </w:r>
      <w:r w:rsidR="003D67B7" w:rsidRPr="005666BB">
        <w:rPr>
          <w:rFonts w:cs="Arial"/>
          <w:sz w:val="20"/>
          <w:lang w:val="sk-SK"/>
        </w:rPr>
        <w:t xml:space="preserve"> MK SR</w:t>
      </w:r>
      <w:r w:rsidRPr="005666BB">
        <w:rPr>
          <w:rFonts w:cs="Arial"/>
          <w:sz w:val="20"/>
          <w:lang w:val="sk-SK"/>
        </w:rPr>
        <w:t>, neumožňujú financovanie výdavkov vzniknutých z tohto obstarávania.</w:t>
      </w:r>
    </w:p>
    <w:p w14:paraId="43C52243" w14:textId="2DA23A08" w:rsidR="00E0063D" w:rsidRPr="005666BB" w:rsidRDefault="00E0063D" w:rsidP="005666BB">
      <w:pPr>
        <w:pStyle w:val="Zkladntext"/>
        <w:numPr>
          <w:ilvl w:val="1"/>
          <w:numId w:val="28"/>
        </w:numPr>
        <w:spacing w:before="100" w:beforeAutospacing="1" w:after="100" w:afterAutospacing="1" w:line="288" w:lineRule="auto"/>
        <w:ind w:left="567" w:right="64" w:hanging="567"/>
        <w:jc w:val="both"/>
        <w:rPr>
          <w:rFonts w:cs="Arial"/>
          <w:sz w:val="20"/>
          <w:lang w:val="sk-SK"/>
        </w:rPr>
      </w:pPr>
      <w:r w:rsidRPr="005666BB">
        <w:rPr>
          <w:rFonts w:cs="Arial"/>
          <w:sz w:val="20"/>
          <w:lang w:val="sk-SK"/>
        </w:rPr>
        <w:t xml:space="preserve">Na vzťahy medzi zmluvnými stranami vyplývajúce z tejto Zmluvy, ale ňou výslovne neupravené sa vzťahujú príslušné ustanovenia obchodného zákonníka. </w:t>
      </w:r>
    </w:p>
    <w:p w14:paraId="7CC02C91" w14:textId="44858F96" w:rsidR="00E0063D" w:rsidRPr="005666BB" w:rsidRDefault="00E0063D" w:rsidP="005666BB">
      <w:pPr>
        <w:pStyle w:val="Zkladntext"/>
        <w:numPr>
          <w:ilvl w:val="1"/>
          <w:numId w:val="28"/>
        </w:numPr>
        <w:spacing w:before="100" w:beforeAutospacing="1" w:after="100" w:afterAutospacing="1" w:line="288" w:lineRule="auto"/>
        <w:ind w:left="567" w:right="64" w:hanging="567"/>
        <w:jc w:val="both"/>
        <w:rPr>
          <w:rFonts w:cs="Arial"/>
          <w:sz w:val="20"/>
          <w:lang w:val="sk-SK"/>
        </w:rPr>
      </w:pPr>
      <w:r w:rsidRPr="005666BB">
        <w:rPr>
          <w:rFonts w:cs="Arial"/>
          <w:sz w:val="20"/>
          <w:lang w:val="sk-SK"/>
        </w:rPr>
        <w:t xml:space="preserve">Zmeny a doplnky obsahu Zmluvy možno uskutočniť len písomne formou dodatku a realizačných príloh. </w:t>
      </w:r>
    </w:p>
    <w:p w14:paraId="38171DC3" w14:textId="1CAB0525" w:rsidR="00E0063D" w:rsidRPr="005666BB" w:rsidRDefault="00E0063D" w:rsidP="005666BB">
      <w:pPr>
        <w:pStyle w:val="Zkladntext"/>
        <w:numPr>
          <w:ilvl w:val="1"/>
          <w:numId w:val="28"/>
        </w:numPr>
        <w:spacing w:before="100" w:beforeAutospacing="1" w:after="100" w:afterAutospacing="1" w:line="288" w:lineRule="auto"/>
        <w:ind w:left="567" w:right="64" w:hanging="567"/>
        <w:jc w:val="both"/>
        <w:rPr>
          <w:rFonts w:cs="Arial"/>
          <w:sz w:val="20"/>
          <w:lang w:val="sk-SK"/>
        </w:rPr>
      </w:pPr>
      <w:r w:rsidRPr="005666BB">
        <w:rPr>
          <w:rFonts w:cs="Arial"/>
          <w:sz w:val="20"/>
          <w:lang w:val="sk-SK"/>
        </w:rPr>
        <w:t xml:space="preserve">Dodávateľ poskytuje na Predmet kúpy záruku. Objednávateľ  zodpovedá za to, že Predmet kúpy bude mať počas celej záručnej doby vlastnosti dohodnuté touto Zmluvou a bude vyhovovať požiadavkám technických noriem a všeobecne záväzných právnych predpisov. Dodávateľ zodpovedá za vady, ktoré má Predmet kúpy v čase jeho odovzdania Objednávateľovi, a za vady, ktoré vznikli počas záručnej doby. </w:t>
      </w:r>
    </w:p>
    <w:p w14:paraId="69DD87F8" w14:textId="1106897D" w:rsidR="00E0063D" w:rsidRPr="005666BB" w:rsidRDefault="00E0063D" w:rsidP="005666BB">
      <w:pPr>
        <w:pStyle w:val="Zkladntext"/>
        <w:numPr>
          <w:ilvl w:val="1"/>
          <w:numId w:val="28"/>
        </w:numPr>
        <w:spacing w:before="100" w:beforeAutospacing="1" w:after="100" w:afterAutospacing="1" w:line="288" w:lineRule="auto"/>
        <w:ind w:left="567" w:right="64" w:hanging="567"/>
        <w:jc w:val="both"/>
        <w:rPr>
          <w:rFonts w:cs="Arial"/>
          <w:sz w:val="20"/>
          <w:lang w:val="sk-SK"/>
        </w:rPr>
      </w:pPr>
      <w:r w:rsidRPr="005666BB">
        <w:rPr>
          <w:rFonts w:cs="Arial"/>
          <w:sz w:val="20"/>
          <w:lang w:val="sk-SK"/>
        </w:rPr>
        <w:t xml:space="preserve">Záručná doba začína plynúť odo dňa nasledujúceho po odovzdaní a prevzatí Predmetu kúpy. Záručná doba sa končí uplynutím 12 mesiacov plynúcich od odovzdania Predmetu kúpy. </w:t>
      </w:r>
    </w:p>
    <w:p w14:paraId="24F7B7D0" w14:textId="4BB7A4EB" w:rsidR="00E0063D" w:rsidRPr="005666BB" w:rsidRDefault="00E0063D" w:rsidP="005666BB">
      <w:pPr>
        <w:pStyle w:val="Zkladntext"/>
        <w:numPr>
          <w:ilvl w:val="1"/>
          <w:numId w:val="28"/>
        </w:numPr>
        <w:spacing w:before="100" w:beforeAutospacing="1" w:after="100" w:afterAutospacing="1" w:line="288" w:lineRule="auto"/>
        <w:ind w:left="567" w:right="64" w:hanging="567"/>
        <w:jc w:val="both"/>
        <w:rPr>
          <w:rFonts w:cs="Arial"/>
          <w:sz w:val="20"/>
          <w:lang w:val="sk-SK"/>
        </w:rPr>
      </w:pPr>
      <w:r w:rsidRPr="005666BB">
        <w:rPr>
          <w:rFonts w:cs="Arial"/>
          <w:sz w:val="20"/>
          <w:lang w:val="sk-SK"/>
        </w:rPr>
        <w:t xml:space="preserve">Dodávateľ sa zaväzuje začať s odstraňovaním prípadných vád dodávky do 48 hodín od doručenia oznámenia vady Objednávateľom. Dodávateľ sa zaväzuje odstrániť bežnú vadu v čo najkratšom technicky možnom čase, vždy však najneskôr do 5 dní od doručenia oznámenia vady Objednávateľa, pokiaľ sa nedohodol s Objednávateľom inak. Pri vadách dodávky uvedených v protokole o odovzdaní a prevzatí dodávky sa za doručenie oznámenia vady Dodávateľovi považuje podpísanie tohto protokolu oboma Zmluvnými stranami. </w:t>
      </w:r>
    </w:p>
    <w:p w14:paraId="4E537AC8" w14:textId="49FFE722" w:rsidR="00E0063D" w:rsidRPr="005666BB" w:rsidRDefault="00E0063D" w:rsidP="005666BB">
      <w:pPr>
        <w:pStyle w:val="Zkladntext"/>
        <w:numPr>
          <w:ilvl w:val="1"/>
          <w:numId w:val="28"/>
        </w:numPr>
        <w:spacing w:before="100" w:beforeAutospacing="1" w:after="100" w:afterAutospacing="1" w:line="288" w:lineRule="auto"/>
        <w:ind w:left="567" w:right="64" w:hanging="567"/>
        <w:jc w:val="both"/>
        <w:rPr>
          <w:rFonts w:cs="Arial"/>
          <w:sz w:val="20"/>
          <w:lang w:val="sk-SK"/>
        </w:rPr>
      </w:pPr>
      <w:r w:rsidRPr="005666BB">
        <w:rPr>
          <w:rFonts w:cs="Arial"/>
          <w:sz w:val="20"/>
          <w:lang w:val="sk-SK"/>
        </w:rPr>
        <w:t xml:space="preserve">Ak Dodávateľ neodovzdá Predmet kúpy riadne (bez vád) a včas, má </w:t>
      </w:r>
      <w:r w:rsidR="00870082" w:rsidRPr="005666BB">
        <w:rPr>
          <w:rFonts w:cs="Arial"/>
          <w:sz w:val="20"/>
          <w:lang w:val="sk-SK"/>
        </w:rPr>
        <w:t>Objednávateľ</w:t>
      </w:r>
      <w:r w:rsidRPr="005666BB">
        <w:rPr>
          <w:rFonts w:cs="Arial"/>
          <w:sz w:val="20"/>
          <w:lang w:val="sk-SK"/>
        </w:rPr>
        <w:t xml:space="preserve"> právo účtovať Dodávateľovi zmluvnú pokutu do výšky 5% z celkovej kúpnej ceny. </w:t>
      </w:r>
    </w:p>
    <w:p w14:paraId="060C258E" w14:textId="29FFCD04" w:rsidR="009A4930" w:rsidRPr="005666BB" w:rsidRDefault="00870082" w:rsidP="005666BB">
      <w:pPr>
        <w:pStyle w:val="Zkladntext"/>
        <w:numPr>
          <w:ilvl w:val="1"/>
          <w:numId w:val="28"/>
        </w:numPr>
        <w:spacing w:before="100" w:beforeAutospacing="1" w:after="100" w:afterAutospacing="1" w:line="288" w:lineRule="auto"/>
        <w:ind w:left="567" w:right="64" w:hanging="567"/>
        <w:jc w:val="both"/>
        <w:rPr>
          <w:rFonts w:cs="Arial"/>
          <w:sz w:val="20"/>
          <w:lang w:val="sk-SK"/>
        </w:rPr>
      </w:pPr>
      <w:r w:rsidRPr="005666BB">
        <w:rPr>
          <w:rFonts w:cs="Arial"/>
          <w:sz w:val="20"/>
          <w:lang w:val="sk-SK"/>
        </w:rPr>
        <w:t>Dodávateľ je povinný zmluvné pokuty zaplatiť v deň, kedy na nevznikne nárok. Nárokom na zaplatenie zmluvnej pokuty nie je dotknutý nárok oprávnenej strany na náhradu škody spôsobenej porušením povinnosti zabezpečenej zmluvnou pokutou, a to ani škody pres</w:t>
      </w:r>
      <w:r w:rsidR="009A4930" w:rsidRPr="005666BB">
        <w:rPr>
          <w:rFonts w:cs="Arial"/>
          <w:sz w:val="20"/>
          <w:lang w:val="sk-SK"/>
        </w:rPr>
        <w:t>ahujúcej výšku zmluvnej pokuty.</w:t>
      </w:r>
    </w:p>
    <w:p w14:paraId="16F98CA9" w14:textId="72595487" w:rsidR="009A4930" w:rsidRPr="005666BB" w:rsidRDefault="009A4930" w:rsidP="005666BB">
      <w:pPr>
        <w:pStyle w:val="Zkladntext"/>
        <w:numPr>
          <w:ilvl w:val="1"/>
          <w:numId w:val="28"/>
        </w:numPr>
        <w:spacing w:before="100" w:beforeAutospacing="1" w:after="100" w:afterAutospacing="1" w:line="288" w:lineRule="auto"/>
        <w:ind w:left="567" w:right="64" w:hanging="567"/>
        <w:jc w:val="both"/>
        <w:rPr>
          <w:rFonts w:cs="Arial"/>
          <w:sz w:val="20"/>
          <w:lang w:val="sk-SK"/>
        </w:rPr>
      </w:pPr>
      <w:r w:rsidRPr="005666BB">
        <w:rPr>
          <w:sz w:val="20"/>
          <w:lang w:val="sk-SK"/>
        </w:rPr>
        <w:t>Dodávateľ súčasne berie na vedomie, že podpisom tejto zmluvy sa stáva súčasťou systému finančného riadenia štrukturálnych fondov.</w:t>
      </w:r>
    </w:p>
    <w:p w14:paraId="131CFABC" w14:textId="6A4715AE" w:rsidR="005666BB" w:rsidRDefault="005666BB" w:rsidP="005666BB">
      <w:pPr>
        <w:pStyle w:val="Nadpis11"/>
        <w:numPr>
          <w:ilvl w:val="0"/>
          <w:numId w:val="27"/>
        </w:numPr>
        <w:spacing w:before="100" w:beforeAutospacing="1" w:after="100" w:afterAutospacing="1"/>
        <w:ind w:left="0" w:firstLine="0"/>
        <w:jc w:val="center"/>
        <w:rPr>
          <w:rFonts w:asciiTheme="minorHAnsi" w:hAnsiTheme="minorHAnsi" w:cstheme="minorHAnsi"/>
          <w:szCs w:val="28"/>
        </w:rPr>
      </w:pPr>
      <w:r>
        <w:rPr>
          <w:rFonts w:asciiTheme="minorHAnsi" w:hAnsiTheme="minorHAnsi" w:cstheme="minorHAnsi"/>
          <w:szCs w:val="28"/>
        </w:rPr>
        <w:t>Okolnosti vylučujúce zodpovednosť</w:t>
      </w:r>
    </w:p>
    <w:p w14:paraId="6D37DA87" w14:textId="41A7BA14" w:rsidR="005666BB" w:rsidRPr="005666BB" w:rsidRDefault="005666BB" w:rsidP="00262A92">
      <w:pPr>
        <w:pStyle w:val="CISLOVANIEZMLUVA"/>
        <w:numPr>
          <w:ilvl w:val="0"/>
          <w:numId w:val="0"/>
        </w:numPr>
        <w:tabs>
          <w:tab w:val="clear" w:pos="567"/>
        </w:tabs>
        <w:spacing w:before="100" w:beforeAutospacing="1" w:after="100" w:afterAutospacing="1" w:line="240" w:lineRule="atLeast"/>
        <w:ind w:left="567" w:hanging="567"/>
        <w:rPr>
          <w:rFonts w:ascii="Arial" w:hAnsi="Arial" w:cs="Arial"/>
          <w:szCs w:val="24"/>
          <w:lang w:eastAsia="en-US"/>
        </w:rPr>
      </w:pPr>
      <w:r>
        <w:rPr>
          <w:sz w:val="22"/>
          <w:szCs w:val="22"/>
        </w:rPr>
        <w:t>6.1.</w:t>
      </w:r>
      <w:r>
        <w:rPr>
          <w:sz w:val="22"/>
          <w:szCs w:val="22"/>
        </w:rPr>
        <w:tab/>
      </w:r>
      <w:r w:rsidRPr="005666BB">
        <w:rPr>
          <w:rFonts w:ascii="Arial" w:hAnsi="Arial" w:cs="Arial"/>
          <w:szCs w:val="24"/>
          <w:lang w:eastAsia="en-US"/>
        </w:rPr>
        <w:t>Zodpovednosť zmluvných strán za čiastočné alebo úplné neplnenie zmluvných povinností je vylúčená v dôsledku vyššej moci. Ak kedykoľvek v priebehu trvania tejto zmluvy bude splnenie celej alebo časti akejkoľvek povinnosti ktorejkoľvek zmluvnej strany znemožnené alebo oneskorené z dôvodu vis major (najmä, ale nielen, vládneho rozhodnutia, alebo zmeny právnych predpisov, vojny, občianskych nepokojov, sabotáže, požiaru, záplav, epidémií, karanténneho opatrenia, porúch dodávok bežne dodávaných energií, štrajku a výluky, alebo akejkoľvek inej udalosti mimo rozumnú kontrolu týkajúcej sa zmluvnej strany (ďalej len „skutočnosť“), uvedená zmluvná strana je povinná zaslať druhej zmluvnej strane oznámenie tejto skutočnosti do piatich dní od dátumu výskytu tejto skutočnosti. Pokiaľ vyššia moc pôsobí po dobu nepresahujúcu 90 kalendárnych dní, sú zmluvné strany povinné splniť záväzky vyplývajúce z tejto zmluvy hneď ako účinky vyššej moci pominú, pričom dohodnuté termíny sa posúvajú o dobu pôsobenia vyššej moci.</w:t>
      </w:r>
    </w:p>
    <w:p w14:paraId="4417AEF2" w14:textId="706086EC" w:rsidR="005666BB" w:rsidRPr="005666BB" w:rsidRDefault="005666BB" w:rsidP="00262A92">
      <w:pPr>
        <w:pStyle w:val="CISLOVANIEZMLUVA"/>
        <w:numPr>
          <w:ilvl w:val="0"/>
          <w:numId w:val="0"/>
        </w:numPr>
        <w:tabs>
          <w:tab w:val="clear" w:pos="567"/>
        </w:tabs>
        <w:spacing w:before="100" w:beforeAutospacing="1" w:after="100" w:afterAutospacing="1" w:line="240" w:lineRule="atLeast"/>
        <w:ind w:left="567" w:hanging="567"/>
        <w:rPr>
          <w:rFonts w:ascii="Arial" w:hAnsi="Arial" w:cs="Arial"/>
          <w:szCs w:val="24"/>
          <w:lang w:eastAsia="en-US"/>
        </w:rPr>
      </w:pPr>
      <w:r w:rsidRPr="005666BB">
        <w:rPr>
          <w:rFonts w:ascii="Arial" w:hAnsi="Arial" w:cs="Arial"/>
          <w:szCs w:val="24"/>
          <w:lang w:eastAsia="en-US"/>
        </w:rPr>
        <w:t xml:space="preserve">6.2  </w:t>
      </w:r>
      <w:r w:rsidRPr="005666BB">
        <w:rPr>
          <w:rFonts w:ascii="Arial" w:hAnsi="Arial" w:cs="Arial"/>
          <w:szCs w:val="24"/>
          <w:lang w:eastAsia="en-US"/>
        </w:rPr>
        <w:tab/>
        <w:t xml:space="preserve">Žiadna zmluvná strana nemá právo z dôvodu vyššej moci podľa bodu 6.1 odstúpiť od tejto zmluvy ani si uplatniť nárok na náhradu škody, či uplatňovať zmluvnú pokutu voči druhej zmluvnej strane, pokiaľ </w:t>
      </w:r>
      <w:r w:rsidRPr="005666BB">
        <w:rPr>
          <w:rFonts w:ascii="Arial" w:hAnsi="Arial" w:cs="Arial"/>
          <w:szCs w:val="24"/>
          <w:lang w:eastAsia="en-US"/>
        </w:rPr>
        <w:lastRenderedPageBreak/>
        <w:t>táto z dôvodu vyššej moci nesplní zmluvnú povinnosť alebo sa dostane do omeškania s plnením svojej zmluvnej povinnosti.</w:t>
      </w:r>
    </w:p>
    <w:p w14:paraId="52D7E407" w14:textId="28384E34" w:rsidR="00DB0767" w:rsidRPr="005666BB" w:rsidRDefault="00DB0767" w:rsidP="005666BB">
      <w:pPr>
        <w:pStyle w:val="Nadpis11"/>
        <w:numPr>
          <w:ilvl w:val="0"/>
          <w:numId w:val="27"/>
        </w:numPr>
        <w:spacing w:before="100" w:beforeAutospacing="1" w:after="100" w:afterAutospacing="1"/>
        <w:ind w:left="0" w:firstLine="0"/>
        <w:jc w:val="center"/>
        <w:rPr>
          <w:rFonts w:asciiTheme="minorHAnsi" w:hAnsiTheme="minorHAnsi" w:cstheme="minorHAnsi"/>
          <w:szCs w:val="28"/>
        </w:rPr>
      </w:pPr>
      <w:r w:rsidRPr="005666BB">
        <w:rPr>
          <w:rFonts w:asciiTheme="minorHAnsi" w:hAnsiTheme="minorHAnsi" w:cstheme="minorHAnsi"/>
          <w:szCs w:val="28"/>
        </w:rPr>
        <w:t>Záverečné ustanovenia</w:t>
      </w:r>
    </w:p>
    <w:p w14:paraId="497F75BA" w14:textId="77777777" w:rsidR="005666BB" w:rsidRDefault="00DB0767" w:rsidP="005666BB">
      <w:pPr>
        <w:pStyle w:val="CISLOVANIEZMLUVA"/>
        <w:numPr>
          <w:ilvl w:val="1"/>
          <w:numId w:val="41"/>
        </w:numPr>
        <w:tabs>
          <w:tab w:val="clear" w:pos="567"/>
        </w:tabs>
        <w:spacing w:before="100" w:beforeAutospacing="1" w:after="100" w:afterAutospacing="1" w:line="240" w:lineRule="atLeast"/>
        <w:ind w:left="567" w:hanging="567"/>
        <w:rPr>
          <w:rFonts w:ascii="Arial" w:hAnsi="Arial" w:cs="Arial"/>
          <w:szCs w:val="24"/>
          <w:lang w:eastAsia="en-US"/>
        </w:rPr>
      </w:pPr>
      <w:r w:rsidRPr="005666BB">
        <w:rPr>
          <w:rFonts w:ascii="Arial" w:hAnsi="Arial" w:cs="Arial"/>
          <w:szCs w:val="24"/>
          <w:lang w:eastAsia="en-US"/>
        </w:rPr>
        <w:t xml:space="preserve">Táto zmluva nadobúda platnosť a účinnosť dňom podpisu </w:t>
      </w:r>
      <w:r w:rsidR="00E0063D" w:rsidRPr="005666BB">
        <w:rPr>
          <w:rFonts w:ascii="Arial" w:hAnsi="Arial" w:cs="Arial"/>
          <w:szCs w:val="24"/>
          <w:lang w:eastAsia="en-US"/>
        </w:rPr>
        <w:t xml:space="preserve">oboma </w:t>
      </w:r>
      <w:r w:rsidRPr="005666BB">
        <w:rPr>
          <w:rFonts w:ascii="Arial" w:hAnsi="Arial" w:cs="Arial"/>
          <w:szCs w:val="24"/>
          <w:lang w:eastAsia="en-US"/>
        </w:rPr>
        <w:t>zmluvnými stranami.</w:t>
      </w:r>
    </w:p>
    <w:p w14:paraId="1310AD68" w14:textId="3D3AEE34" w:rsidR="005666BB" w:rsidRDefault="00DB0767" w:rsidP="005666BB">
      <w:pPr>
        <w:pStyle w:val="CISLOVANIEZMLUVA"/>
        <w:numPr>
          <w:ilvl w:val="1"/>
          <w:numId w:val="41"/>
        </w:numPr>
        <w:tabs>
          <w:tab w:val="clear" w:pos="567"/>
        </w:tabs>
        <w:spacing w:before="100" w:beforeAutospacing="1" w:after="100" w:afterAutospacing="1" w:line="240" w:lineRule="atLeast"/>
        <w:ind w:left="567" w:hanging="567"/>
        <w:rPr>
          <w:rFonts w:ascii="Arial" w:hAnsi="Arial" w:cs="Arial"/>
          <w:szCs w:val="24"/>
          <w:lang w:eastAsia="en-US"/>
        </w:rPr>
      </w:pPr>
      <w:r w:rsidRPr="005666BB">
        <w:rPr>
          <w:rFonts w:ascii="Arial" w:hAnsi="Arial" w:cs="Arial"/>
          <w:szCs w:val="24"/>
          <w:lang w:eastAsia="en-US"/>
        </w:rPr>
        <w:t>Dodávateľ berie na vedomie, že zmluva sa uzatvára so subjektom, ktorý v zmysle základných princípov zákona č. 211/2000 Z. z. o slobodnom prístupe k informáciám a o zmene a doplnení niektorých zákonov (</w:t>
      </w:r>
      <w:proofErr w:type="spellStart"/>
      <w:r w:rsidRPr="005666BB">
        <w:rPr>
          <w:rFonts w:ascii="Arial" w:hAnsi="Arial" w:cs="Arial"/>
          <w:szCs w:val="24"/>
          <w:lang w:eastAsia="en-US"/>
        </w:rPr>
        <w:t>infozákon</w:t>
      </w:r>
      <w:proofErr w:type="spellEnd"/>
      <w:r w:rsidRPr="005666BB">
        <w:rPr>
          <w:rFonts w:ascii="Arial" w:hAnsi="Arial" w:cs="Arial"/>
          <w:szCs w:val="24"/>
          <w:lang w:eastAsia="en-US"/>
        </w:rPr>
        <w:t>) v znení neskorších predpisov „čo nie je tajné, je verejné“ a „prevažujúci verejný záujem nad obchodnými a ekonomickými záujmami osôb“ na základe dobrovoľnosti nad rámec povinnosti uloženej zákonom o slobode informácií zverejňuje všetky informácie, ktoré sa získali za verejné financie, alebo sa týkajú používania verejných financií alebo nakladania s majetkom Bratislavského samosprávneho kraja a štátu za účelom zvyšovania transparentnosti samosprávy pre občanov a kontroly verejných financií občanmi a na základe tejto skutočnosti výslovne súhlasí so zverejnením tejto zmluvy, resp. jej prípadných dodatkov, vrátane jej všetkých príloh a to v plnom rozsahu (obsah, náležitosti, obchodné tajomstvo, fakturačné údaje), na internetovej stránke vlastníka za účelom zvyšovania transparentnosti samosprávy pre občanov a kontroly verejných financií občanmi. Tento súhlas sa udeľuje bez akýchkoľvek výhrad a bez časového obmedzenia.“</w:t>
      </w:r>
    </w:p>
    <w:p w14:paraId="18D10647" w14:textId="452E4098" w:rsidR="00533745" w:rsidRDefault="00533745" w:rsidP="005666BB">
      <w:pPr>
        <w:pStyle w:val="CISLOVANIEZMLUVA"/>
        <w:numPr>
          <w:ilvl w:val="1"/>
          <w:numId w:val="41"/>
        </w:numPr>
        <w:tabs>
          <w:tab w:val="clear" w:pos="567"/>
        </w:tabs>
        <w:spacing w:before="100" w:beforeAutospacing="1" w:after="100" w:afterAutospacing="1" w:line="240" w:lineRule="atLeast"/>
        <w:ind w:left="567" w:hanging="567"/>
        <w:rPr>
          <w:rFonts w:ascii="Arial" w:hAnsi="Arial" w:cs="Arial"/>
          <w:szCs w:val="24"/>
          <w:lang w:eastAsia="en-US"/>
        </w:rPr>
      </w:pPr>
      <w:r w:rsidRPr="00E92784">
        <w:rPr>
          <w:rFonts w:ascii="Arial" w:hAnsi="Arial" w:cs="Arial"/>
          <w:szCs w:val="24"/>
          <w:lang w:eastAsia="en-US"/>
        </w:rPr>
        <w:t>Dodávateľ je povinný strpieť výkon kontroly, auditu a overovania oprávnenými orgánmi a inštitúciami, ktoré budú súvisieť s plnením predmetu tejto rámcovej zmluvy a je tiež povinný poskytnúť oprávneným osobám všetku potrebnú súčinnosť, a to kedykoľvek počas platnosti a účinnosti tejto rámcovej zmluvy. Dodávateľ berie na vedomie, že financovanie tejto rámcovej zmluvy bude uskutočnené z vlastných prostriedkov objednávateľa v zmysle zákona č. 523/2004 Z. z. o rozpočtových pravidlách verejnej správy a o zmene a doplnení niektorých zákonov v znení neskorších predpisov a z prostriedkov Európskych štrukturálnych a investičných fondov v rámci Operačného programu</w:t>
      </w:r>
      <w:r w:rsidR="00615BA8">
        <w:rPr>
          <w:rFonts w:ascii="Arial" w:hAnsi="Arial" w:cs="Arial"/>
          <w:szCs w:val="24"/>
          <w:lang w:eastAsia="en-US"/>
        </w:rPr>
        <w:t xml:space="preserve"> </w:t>
      </w:r>
      <w:r w:rsidR="00615BA8" w:rsidRPr="00AB5494">
        <w:rPr>
          <w:rFonts w:asciiTheme="minorHAnsi" w:hAnsiTheme="minorHAnsi" w:cstheme="minorHAnsi"/>
          <w:color w:val="000000"/>
          <w:sz w:val="19"/>
          <w:szCs w:val="19"/>
        </w:rPr>
        <w:t>Integrovaný regionálny operačný program, Výzva IROP-PO3-SC31-2016-5</w:t>
      </w:r>
      <w:r w:rsidR="004A09CC">
        <w:rPr>
          <w:rFonts w:asciiTheme="minorHAnsi" w:hAnsiTheme="minorHAnsi" w:cstheme="minorHAnsi"/>
          <w:color w:val="000000"/>
          <w:sz w:val="19"/>
          <w:szCs w:val="19"/>
        </w:rPr>
        <w:t>.</w:t>
      </w:r>
    </w:p>
    <w:p w14:paraId="59A0B46F" w14:textId="77777777" w:rsidR="005666BB" w:rsidRDefault="00DB0767" w:rsidP="005666BB">
      <w:pPr>
        <w:pStyle w:val="CISLOVANIEZMLUVA"/>
        <w:numPr>
          <w:ilvl w:val="1"/>
          <w:numId w:val="41"/>
        </w:numPr>
        <w:tabs>
          <w:tab w:val="clear" w:pos="567"/>
        </w:tabs>
        <w:spacing w:before="100" w:beforeAutospacing="1" w:after="100" w:afterAutospacing="1" w:line="240" w:lineRule="atLeast"/>
        <w:ind w:left="567" w:hanging="567"/>
        <w:rPr>
          <w:rFonts w:ascii="Arial" w:hAnsi="Arial" w:cs="Arial"/>
          <w:szCs w:val="24"/>
          <w:lang w:eastAsia="en-US"/>
        </w:rPr>
      </w:pPr>
      <w:r w:rsidRPr="005666BB">
        <w:rPr>
          <w:rFonts w:ascii="Arial" w:hAnsi="Arial" w:cs="Arial"/>
          <w:szCs w:val="24"/>
          <w:lang w:eastAsia="en-US"/>
        </w:rPr>
        <w:t>Právne vzťahy neupravené touto dohodou sa riadia príslušnými právnymi predpismi, a to najmä Obchodným zákonníkom.</w:t>
      </w:r>
    </w:p>
    <w:p w14:paraId="4D598484" w14:textId="77777777" w:rsidR="005666BB" w:rsidRDefault="00DB0767" w:rsidP="005666BB">
      <w:pPr>
        <w:pStyle w:val="CISLOVANIEZMLUVA"/>
        <w:numPr>
          <w:ilvl w:val="1"/>
          <w:numId w:val="41"/>
        </w:numPr>
        <w:tabs>
          <w:tab w:val="clear" w:pos="567"/>
        </w:tabs>
        <w:spacing w:before="100" w:beforeAutospacing="1" w:after="100" w:afterAutospacing="1" w:line="240" w:lineRule="atLeast"/>
        <w:ind w:left="567" w:hanging="567"/>
        <w:rPr>
          <w:rFonts w:ascii="Arial" w:hAnsi="Arial" w:cs="Arial"/>
          <w:szCs w:val="24"/>
          <w:lang w:eastAsia="en-US"/>
        </w:rPr>
      </w:pPr>
      <w:r w:rsidRPr="005666BB">
        <w:rPr>
          <w:rFonts w:ascii="Arial" w:hAnsi="Arial" w:cs="Arial"/>
          <w:szCs w:val="24"/>
          <w:lang w:eastAsia="en-US"/>
        </w:rPr>
        <w:t xml:space="preserve">Táto zmluva je vyhotovená a podpísaná v </w:t>
      </w:r>
      <w:r w:rsidR="00E0063D" w:rsidRPr="005666BB">
        <w:rPr>
          <w:rFonts w:ascii="Arial" w:hAnsi="Arial" w:cs="Arial"/>
          <w:szCs w:val="24"/>
          <w:lang w:eastAsia="en-US"/>
        </w:rPr>
        <w:t>dvoch</w:t>
      </w:r>
      <w:r w:rsidRPr="005666BB">
        <w:rPr>
          <w:rFonts w:ascii="Arial" w:hAnsi="Arial" w:cs="Arial"/>
          <w:szCs w:val="24"/>
          <w:lang w:eastAsia="en-US"/>
        </w:rPr>
        <w:t xml:space="preserve"> rovnopisoch, jeden pre Dodávateľa a </w:t>
      </w:r>
      <w:r w:rsidR="00E0063D" w:rsidRPr="005666BB">
        <w:rPr>
          <w:rFonts w:ascii="Arial" w:hAnsi="Arial" w:cs="Arial"/>
          <w:szCs w:val="24"/>
          <w:lang w:eastAsia="en-US"/>
        </w:rPr>
        <w:t>jeden</w:t>
      </w:r>
      <w:r w:rsidRPr="005666BB">
        <w:rPr>
          <w:rFonts w:ascii="Arial" w:hAnsi="Arial" w:cs="Arial"/>
          <w:szCs w:val="24"/>
          <w:lang w:eastAsia="en-US"/>
        </w:rPr>
        <w:t xml:space="preserve"> </w:t>
      </w:r>
      <w:r w:rsidR="00E0063D" w:rsidRPr="005666BB">
        <w:rPr>
          <w:rFonts w:ascii="Arial" w:hAnsi="Arial" w:cs="Arial"/>
          <w:szCs w:val="24"/>
          <w:lang w:eastAsia="en-US"/>
        </w:rPr>
        <w:t xml:space="preserve"> </w:t>
      </w:r>
      <w:r w:rsidRPr="005666BB">
        <w:rPr>
          <w:rFonts w:ascii="Arial" w:hAnsi="Arial" w:cs="Arial"/>
          <w:szCs w:val="24"/>
          <w:lang w:eastAsia="en-US"/>
        </w:rPr>
        <w:t xml:space="preserve"> pre Objednávateľa.</w:t>
      </w:r>
    </w:p>
    <w:p w14:paraId="4ECC479B" w14:textId="77777777" w:rsidR="005666BB" w:rsidRDefault="00DB0767" w:rsidP="005666BB">
      <w:pPr>
        <w:pStyle w:val="CISLOVANIEZMLUVA"/>
        <w:numPr>
          <w:ilvl w:val="1"/>
          <w:numId w:val="41"/>
        </w:numPr>
        <w:tabs>
          <w:tab w:val="clear" w:pos="567"/>
        </w:tabs>
        <w:spacing w:before="100" w:beforeAutospacing="1" w:after="100" w:afterAutospacing="1" w:line="240" w:lineRule="atLeast"/>
        <w:ind w:left="567" w:hanging="567"/>
        <w:rPr>
          <w:rFonts w:ascii="Arial" w:hAnsi="Arial" w:cs="Arial"/>
          <w:szCs w:val="24"/>
          <w:lang w:eastAsia="en-US"/>
        </w:rPr>
      </w:pPr>
      <w:r w:rsidRPr="005666BB">
        <w:rPr>
          <w:rFonts w:ascii="Arial" w:hAnsi="Arial" w:cs="Arial"/>
          <w:szCs w:val="24"/>
          <w:lang w:eastAsia="en-US"/>
        </w:rPr>
        <w:t>Všetky zmeny tejto zmluvy je možné vykonať len po vzájomnej dohode zmluvných strán vo forme písomného dodatku k tejto zmluve, ktorý bude odsúhlasený a podpísaný osobami oprávnenými konať za obidve zmluvné strany.</w:t>
      </w:r>
    </w:p>
    <w:p w14:paraId="5B633CA6" w14:textId="60C05D68" w:rsidR="00DB0767" w:rsidRPr="005666BB" w:rsidRDefault="00DB0767" w:rsidP="005666BB">
      <w:pPr>
        <w:pStyle w:val="CISLOVANIEZMLUVA"/>
        <w:numPr>
          <w:ilvl w:val="1"/>
          <w:numId w:val="41"/>
        </w:numPr>
        <w:tabs>
          <w:tab w:val="clear" w:pos="567"/>
        </w:tabs>
        <w:spacing w:before="100" w:beforeAutospacing="1" w:after="100" w:afterAutospacing="1" w:line="240" w:lineRule="atLeast"/>
        <w:ind w:left="567" w:hanging="567"/>
        <w:rPr>
          <w:rFonts w:ascii="Arial" w:hAnsi="Arial" w:cs="Arial"/>
          <w:szCs w:val="24"/>
          <w:lang w:eastAsia="en-US"/>
        </w:rPr>
      </w:pPr>
      <w:r w:rsidRPr="005666BB">
        <w:rPr>
          <w:rFonts w:ascii="Arial" w:hAnsi="Arial" w:cs="Arial"/>
          <w:szCs w:val="24"/>
          <w:lang w:eastAsia="en-US"/>
        </w:rPr>
        <w:t>Zmluvné strany vyhlasujú, že si túto zmluvu prečítali jej obsahu porozumeli a na znak toho, že zodpovedá ich skutočnej a slobodnej vôli ju podpísali.</w:t>
      </w:r>
    </w:p>
    <w:p w14:paraId="25A0B256" w14:textId="77777777" w:rsidR="00E0063D" w:rsidRPr="005666BB" w:rsidRDefault="00E0063D" w:rsidP="005666BB">
      <w:pPr>
        <w:pStyle w:val="Zkladntext"/>
        <w:spacing w:before="100" w:beforeAutospacing="1" w:after="100" w:afterAutospacing="1"/>
        <w:jc w:val="both"/>
        <w:rPr>
          <w:rFonts w:asciiTheme="minorHAnsi" w:eastAsia="Arial" w:hAnsiTheme="minorHAnsi" w:cstheme="minorHAnsi"/>
          <w:sz w:val="20"/>
          <w:szCs w:val="20"/>
          <w:lang w:val="sk-SK"/>
        </w:rPr>
      </w:pPr>
    </w:p>
    <w:p w14:paraId="06DEB2F5" w14:textId="392D9B04" w:rsidR="003D67B7" w:rsidRPr="005666BB" w:rsidRDefault="003D67B7" w:rsidP="005666BB">
      <w:pPr>
        <w:pStyle w:val="Zkladntext"/>
        <w:spacing w:before="100" w:beforeAutospacing="1" w:after="100" w:afterAutospacing="1"/>
        <w:jc w:val="both"/>
        <w:rPr>
          <w:rFonts w:asciiTheme="minorHAnsi" w:eastAsia="Arial" w:hAnsiTheme="minorHAnsi" w:cstheme="minorHAnsi"/>
          <w:sz w:val="20"/>
          <w:szCs w:val="20"/>
          <w:lang w:val="sk-SK"/>
        </w:rPr>
      </w:pPr>
      <w:r w:rsidRPr="005666BB">
        <w:rPr>
          <w:rFonts w:asciiTheme="minorHAnsi" w:eastAsia="Arial" w:hAnsiTheme="minorHAnsi" w:cstheme="minorHAnsi"/>
          <w:sz w:val="20"/>
          <w:szCs w:val="20"/>
          <w:lang w:val="sk-SK"/>
        </w:rPr>
        <w:t xml:space="preserve">V ........................... dňa ................. 2020    </w:t>
      </w:r>
      <w:r w:rsidRPr="005666BB">
        <w:rPr>
          <w:rFonts w:asciiTheme="minorHAnsi" w:eastAsia="Arial" w:hAnsiTheme="minorHAnsi" w:cstheme="minorHAnsi"/>
          <w:sz w:val="20"/>
          <w:szCs w:val="20"/>
          <w:lang w:val="sk-SK"/>
        </w:rPr>
        <w:tab/>
      </w:r>
      <w:r w:rsidRPr="005666BB">
        <w:rPr>
          <w:rFonts w:asciiTheme="minorHAnsi" w:eastAsia="Arial" w:hAnsiTheme="minorHAnsi" w:cstheme="minorHAnsi"/>
          <w:sz w:val="20"/>
          <w:szCs w:val="20"/>
          <w:lang w:val="sk-SK"/>
        </w:rPr>
        <w:tab/>
      </w:r>
      <w:r w:rsidRPr="005666BB">
        <w:rPr>
          <w:rFonts w:asciiTheme="minorHAnsi" w:eastAsia="Arial" w:hAnsiTheme="minorHAnsi" w:cstheme="minorHAnsi"/>
          <w:sz w:val="20"/>
          <w:szCs w:val="20"/>
          <w:lang w:val="sk-SK"/>
        </w:rPr>
        <w:tab/>
        <w:t>V ........................... dňa ................. 2020</w:t>
      </w:r>
    </w:p>
    <w:p w14:paraId="445D5C2F" w14:textId="77777777" w:rsidR="00E0063D" w:rsidRPr="005666BB" w:rsidRDefault="00E0063D" w:rsidP="005666BB">
      <w:pPr>
        <w:pStyle w:val="Zkladntext"/>
        <w:spacing w:before="100" w:beforeAutospacing="1" w:after="100" w:afterAutospacing="1"/>
        <w:jc w:val="both"/>
        <w:rPr>
          <w:rFonts w:asciiTheme="minorHAnsi" w:eastAsia="Arial" w:hAnsiTheme="minorHAnsi" w:cstheme="minorHAnsi"/>
          <w:sz w:val="20"/>
          <w:szCs w:val="20"/>
          <w:lang w:val="sk-SK"/>
        </w:rPr>
      </w:pPr>
    </w:p>
    <w:p w14:paraId="04F4CE68" w14:textId="3DF03CE8" w:rsidR="003D67B7" w:rsidRPr="005666BB" w:rsidRDefault="003D67B7" w:rsidP="005666BB">
      <w:pPr>
        <w:pStyle w:val="Zkladntext"/>
        <w:spacing w:before="100" w:beforeAutospacing="1" w:after="100" w:afterAutospacing="1"/>
        <w:jc w:val="both"/>
        <w:rPr>
          <w:rFonts w:asciiTheme="minorHAnsi" w:eastAsia="Arial" w:hAnsiTheme="minorHAnsi" w:cstheme="minorHAnsi"/>
          <w:sz w:val="20"/>
          <w:szCs w:val="20"/>
          <w:lang w:val="sk-SK"/>
        </w:rPr>
      </w:pPr>
      <w:r w:rsidRPr="005666BB">
        <w:rPr>
          <w:rFonts w:asciiTheme="minorHAnsi" w:eastAsia="Arial" w:hAnsiTheme="minorHAnsi" w:cstheme="minorHAnsi"/>
          <w:sz w:val="20"/>
          <w:szCs w:val="20"/>
          <w:lang w:val="sk-SK"/>
        </w:rPr>
        <w:t xml:space="preserve">Objednávateľ: </w:t>
      </w:r>
      <w:r w:rsidRPr="005666BB">
        <w:rPr>
          <w:rFonts w:asciiTheme="minorHAnsi" w:eastAsia="Arial" w:hAnsiTheme="minorHAnsi" w:cstheme="minorHAnsi"/>
          <w:sz w:val="20"/>
          <w:szCs w:val="20"/>
          <w:lang w:val="sk-SK"/>
        </w:rPr>
        <w:tab/>
      </w:r>
      <w:r w:rsidRPr="005666BB">
        <w:rPr>
          <w:rFonts w:asciiTheme="minorHAnsi" w:eastAsia="Arial" w:hAnsiTheme="minorHAnsi" w:cstheme="minorHAnsi"/>
          <w:sz w:val="20"/>
          <w:szCs w:val="20"/>
          <w:lang w:val="sk-SK"/>
        </w:rPr>
        <w:tab/>
      </w:r>
      <w:r w:rsidRPr="005666BB">
        <w:rPr>
          <w:rFonts w:asciiTheme="minorHAnsi" w:eastAsia="Arial" w:hAnsiTheme="minorHAnsi" w:cstheme="minorHAnsi"/>
          <w:sz w:val="20"/>
          <w:szCs w:val="20"/>
          <w:lang w:val="sk-SK"/>
        </w:rPr>
        <w:tab/>
      </w:r>
      <w:r w:rsidRPr="005666BB">
        <w:rPr>
          <w:rFonts w:asciiTheme="minorHAnsi" w:eastAsia="Arial" w:hAnsiTheme="minorHAnsi" w:cstheme="minorHAnsi"/>
          <w:sz w:val="20"/>
          <w:szCs w:val="20"/>
          <w:lang w:val="sk-SK"/>
        </w:rPr>
        <w:tab/>
      </w:r>
      <w:r w:rsidRPr="005666BB">
        <w:rPr>
          <w:rFonts w:asciiTheme="minorHAnsi" w:eastAsia="Arial" w:hAnsiTheme="minorHAnsi" w:cstheme="minorHAnsi"/>
          <w:sz w:val="20"/>
          <w:szCs w:val="20"/>
          <w:lang w:val="sk-SK"/>
        </w:rPr>
        <w:tab/>
      </w:r>
      <w:r w:rsidRPr="005666BB">
        <w:rPr>
          <w:rFonts w:asciiTheme="minorHAnsi" w:eastAsia="Arial" w:hAnsiTheme="minorHAnsi" w:cstheme="minorHAnsi"/>
          <w:sz w:val="20"/>
          <w:szCs w:val="20"/>
          <w:lang w:val="sk-SK"/>
        </w:rPr>
        <w:tab/>
      </w:r>
      <w:r w:rsidRPr="005666BB">
        <w:rPr>
          <w:rFonts w:asciiTheme="minorHAnsi" w:eastAsia="Arial" w:hAnsiTheme="minorHAnsi" w:cstheme="minorHAnsi"/>
          <w:sz w:val="20"/>
          <w:szCs w:val="20"/>
          <w:lang w:val="sk-SK"/>
        </w:rPr>
        <w:tab/>
        <w:t>Dodávateľ:</w:t>
      </w:r>
    </w:p>
    <w:p w14:paraId="7378A8F3" w14:textId="5DC8A753" w:rsidR="003D67B7" w:rsidRPr="005666BB" w:rsidRDefault="003D67B7" w:rsidP="00E92784">
      <w:pPr>
        <w:tabs>
          <w:tab w:val="left" w:pos="0"/>
          <w:tab w:val="left" w:pos="851"/>
        </w:tabs>
        <w:jc w:val="both"/>
        <w:rPr>
          <w:rFonts w:cs="Arial"/>
          <w:lang w:val="sk-SK"/>
        </w:rPr>
      </w:pPr>
      <w:r w:rsidRPr="005666BB">
        <w:rPr>
          <w:rFonts w:cs="Arial"/>
          <w:lang w:val="sk-SK"/>
        </w:rPr>
        <w:t>..............................................................</w:t>
      </w:r>
      <w:r w:rsidRPr="005666BB">
        <w:rPr>
          <w:rFonts w:cs="Arial"/>
          <w:lang w:val="sk-SK"/>
        </w:rPr>
        <w:tab/>
      </w:r>
      <w:r w:rsidRPr="005666BB">
        <w:rPr>
          <w:rFonts w:cs="Arial"/>
          <w:lang w:val="sk-SK"/>
        </w:rPr>
        <w:tab/>
      </w:r>
      <w:r w:rsidRPr="005666BB">
        <w:rPr>
          <w:rFonts w:cs="Arial"/>
          <w:lang w:val="sk-SK"/>
        </w:rPr>
        <w:tab/>
      </w:r>
      <w:r w:rsidRPr="005666BB">
        <w:rPr>
          <w:rFonts w:cs="Arial"/>
          <w:lang w:val="sk-SK"/>
        </w:rPr>
        <w:tab/>
        <w:t>..............................................................</w:t>
      </w:r>
    </w:p>
    <w:p w14:paraId="029AE08E" w14:textId="79295ACD" w:rsidR="003D67B7" w:rsidRPr="005666BB" w:rsidRDefault="003D67B7" w:rsidP="00E92784">
      <w:pPr>
        <w:tabs>
          <w:tab w:val="left" w:pos="0"/>
          <w:tab w:val="left" w:pos="851"/>
        </w:tabs>
        <w:jc w:val="both"/>
        <w:rPr>
          <w:rFonts w:cs="Arial"/>
          <w:lang w:val="sk-SK"/>
        </w:rPr>
      </w:pPr>
      <w:r w:rsidRPr="005666BB">
        <w:rPr>
          <w:rFonts w:cs="Arial"/>
          <w:lang w:val="sk-SK"/>
        </w:rPr>
        <w:t xml:space="preserve">Martin Vozár, </w:t>
      </w:r>
      <w:r w:rsidR="00D26509">
        <w:rPr>
          <w:rFonts w:cs="Arial"/>
          <w:lang w:val="sk-SK"/>
        </w:rPr>
        <w:tab/>
      </w:r>
      <w:r w:rsidR="00D26509">
        <w:rPr>
          <w:rFonts w:cs="Arial"/>
          <w:lang w:val="sk-SK"/>
        </w:rPr>
        <w:tab/>
      </w:r>
      <w:r w:rsidR="00D26509">
        <w:rPr>
          <w:rFonts w:cs="Arial"/>
          <w:lang w:val="sk-SK"/>
        </w:rPr>
        <w:tab/>
      </w:r>
      <w:r w:rsidR="00D26509">
        <w:rPr>
          <w:rFonts w:cs="Arial"/>
          <w:lang w:val="sk-SK"/>
        </w:rPr>
        <w:tab/>
      </w:r>
      <w:r w:rsidR="00D26509">
        <w:rPr>
          <w:rFonts w:cs="Arial"/>
          <w:lang w:val="sk-SK"/>
        </w:rPr>
        <w:tab/>
      </w:r>
      <w:r w:rsidR="00D26509">
        <w:rPr>
          <w:rFonts w:cs="Arial"/>
          <w:lang w:val="sk-SK"/>
        </w:rPr>
        <w:tab/>
      </w:r>
      <w:r w:rsidR="00D26509">
        <w:rPr>
          <w:rFonts w:cs="Arial"/>
          <w:lang w:val="sk-SK"/>
        </w:rPr>
        <w:tab/>
      </w:r>
      <w:r w:rsidR="00D26509" w:rsidRPr="00E92784">
        <w:rPr>
          <w:rFonts w:cs="Arial"/>
          <w:b/>
          <w:color w:val="FF0000"/>
          <w:lang w:val="sk-SK"/>
        </w:rPr>
        <w:t>meno a priezvisko</w:t>
      </w:r>
    </w:p>
    <w:p w14:paraId="4025F460" w14:textId="0006C197" w:rsidR="003D67B7" w:rsidRPr="005666BB" w:rsidRDefault="003D67B7" w:rsidP="00E92784">
      <w:pPr>
        <w:tabs>
          <w:tab w:val="left" w:pos="0"/>
          <w:tab w:val="left" w:pos="851"/>
        </w:tabs>
        <w:jc w:val="both"/>
        <w:rPr>
          <w:rFonts w:cs="Arial"/>
          <w:lang w:val="sk-SK"/>
        </w:rPr>
      </w:pPr>
      <w:r w:rsidRPr="005666BB">
        <w:rPr>
          <w:rFonts w:cs="Arial"/>
          <w:lang w:val="sk-SK"/>
        </w:rPr>
        <w:t>Konateľ</w:t>
      </w:r>
      <w:r w:rsidR="00D26509">
        <w:rPr>
          <w:rFonts w:cs="Arial"/>
          <w:lang w:val="sk-SK"/>
        </w:rPr>
        <w:tab/>
      </w:r>
      <w:r w:rsidR="00D26509">
        <w:rPr>
          <w:rFonts w:cs="Arial"/>
          <w:lang w:val="sk-SK"/>
        </w:rPr>
        <w:tab/>
      </w:r>
      <w:r w:rsidR="00D26509">
        <w:rPr>
          <w:rFonts w:cs="Arial"/>
          <w:lang w:val="sk-SK"/>
        </w:rPr>
        <w:tab/>
      </w:r>
      <w:r w:rsidR="00D26509">
        <w:rPr>
          <w:rFonts w:cs="Arial"/>
          <w:lang w:val="sk-SK"/>
        </w:rPr>
        <w:tab/>
      </w:r>
      <w:r w:rsidR="00D26509">
        <w:rPr>
          <w:rFonts w:cs="Arial"/>
          <w:lang w:val="sk-SK"/>
        </w:rPr>
        <w:tab/>
      </w:r>
      <w:r w:rsidR="00D26509">
        <w:rPr>
          <w:rFonts w:cs="Arial"/>
          <w:lang w:val="sk-SK"/>
        </w:rPr>
        <w:tab/>
      </w:r>
      <w:r w:rsidR="00D26509">
        <w:rPr>
          <w:rFonts w:cs="Arial"/>
          <w:lang w:val="sk-SK"/>
        </w:rPr>
        <w:tab/>
      </w:r>
      <w:r w:rsidR="00D26509">
        <w:rPr>
          <w:rFonts w:cs="Arial"/>
          <w:lang w:val="sk-SK"/>
        </w:rPr>
        <w:tab/>
      </w:r>
      <w:r w:rsidR="00D26509" w:rsidRPr="00E92784">
        <w:rPr>
          <w:rFonts w:cs="Arial"/>
          <w:b/>
          <w:color w:val="FF0000"/>
          <w:lang w:val="sk-SK"/>
        </w:rPr>
        <w:t>funkcia</w:t>
      </w:r>
    </w:p>
    <w:p w14:paraId="76F67626" w14:textId="5568EC97" w:rsidR="003D67B7" w:rsidRPr="005666BB" w:rsidRDefault="003D67B7" w:rsidP="00E92784">
      <w:pPr>
        <w:tabs>
          <w:tab w:val="left" w:pos="0"/>
          <w:tab w:val="left" w:pos="851"/>
        </w:tabs>
        <w:jc w:val="both"/>
        <w:rPr>
          <w:rFonts w:cs="Arial"/>
          <w:lang w:val="sk-SK"/>
        </w:rPr>
      </w:pPr>
      <w:proofErr w:type="spellStart"/>
      <w:r w:rsidRPr="005666BB">
        <w:rPr>
          <w:rFonts w:cs="Arial"/>
          <w:lang w:val="sk-SK"/>
        </w:rPr>
        <w:t>Saru</w:t>
      </w:r>
      <w:proofErr w:type="spellEnd"/>
      <w:r w:rsidRPr="005666BB">
        <w:rPr>
          <w:rFonts w:cs="Arial"/>
          <w:lang w:val="sk-SK"/>
        </w:rPr>
        <w:t xml:space="preserve"> </w:t>
      </w:r>
      <w:proofErr w:type="spellStart"/>
      <w:r w:rsidRPr="005666BB">
        <w:rPr>
          <w:rFonts w:cs="Arial"/>
          <w:lang w:val="sk-SK"/>
        </w:rPr>
        <w:t>studio</w:t>
      </w:r>
      <w:proofErr w:type="spellEnd"/>
      <w:r w:rsidRPr="005666BB">
        <w:rPr>
          <w:rFonts w:cs="Arial"/>
          <w:lang w:val="sk-SK"/>
        </w:rPr>
        <w:t xml:space="preserve"> s.r.o.</w:t>
      </w:r>
      <w:r w:rsidRPr="005666BB">
        <w:rPr>
          <w:rFonts w:cs="Arial"/>
          <w:lang w:val="sk-SK"/>
        </w:rPr>
        <w:tab/>
      </w:r>
      <w:r w:rsidRPr="005666BB">
        <w:rPr>
          <w:rFonts w:cs="Arial"/>
          <w:lang w:val="sk-SK"/>
        </w:rPr>
        <w:tab/>
      </w:r>
      <w:r w:rsidRPr="005666BB">
        <w:rPr>
          <w:rFonts w:cs="Arial"/>
          <w:lang w:val="sk-SK"/>
        </w:rPr>
        <w:tab/>
      </w:r>
      <w:r w:rsidRPr="005666BB">
        <w:rPr>
          <w:rFonts w:cs="Arial"/>
          <w:lang w:val="sk-SK"/>
        </w:rPr>
        <w:tab/>
      </w:r>
      <w:r w:rsidRPr="005666BB">
        <w:rPr>
          <w:rFonts w:cs="Arial"/>
          <w:lang w:val="sk-SK"/>
        </w:rPr>
        <w:tab/>
      </w:r>
      <w:r w:rsidRPr="005666BB">
        <w:rPr>
          <w:rFonts w:cs="Arial"/>
          <w:lang w:val="sk-SK"/>
        </w:rPr>
        <w:tab/>
      </w:r>
      <w:r w:rsidRPr="005666BB">
        <w:rPr>
          <w:rFonts w:cs="Arial"/>
          <w:lang w:val="sk-SK"/>
        </w:rPr>
        <w:tab/>
      </w:r>
      <w:r w:rsidR="00D26509" w:rsidRPr="00E92784">
        <w:rPr>
          <w:rFonts w:cs="Arial"/>
          <w:b/>
          <w:color w:val="FF0000"/>
          <w:lang w:val="sk-SK"/>
        </w:rPr>
        <w:t>obchodný názov dodávateľa</w:t>
      </w:r>
    </w:p>
    <w:sectPr w:rsidR="003D67B7" w:rsidRPr="005666BB" w:rsidSect="003D67B7">
      <w:headerReference w:type="default" r:id="rId14"/>
      <w:footerReference w:type="default" r:id="rId15"/>
      <w:headerReference w:type="first" r:id="rId16"/>
      <w:footerReference w:type="first" r:id="rId17"/>
      <w:type w:val="continuous"/>
      <w:pgSz w:w="11906" w:h="16838" w:code="9"/>
      <w:pgMar w:top="1843" w:right="851" w:bottom="1418" w:left="1418" w:header="709" w:footer="709" w:gutter="0"/>
      <w:paperSrc w:first="15" w:other="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615410" w14:textId="77777777" w:rsidR="00B74EA6" w:rsidRDefault="00B74EA6">
      <w:r>
        <w:separator/>
      </w:r>
    </w:p>
    <w:p w14:paraId="41E2CC45" w14:textId="77777777" w:rsidR="00B74EA6" w:rsidRDefault="00B74EA6"/>
  </w:endnote>
  <w:endnote w:type="continuationSeparator" w:id="0">
    <w:p w14:paraId="418D076C" w14:textId="77777777" w:rsidR="00B74EA6" w:rsidRDefault="00B74EA6">
      <w:r>
        <w:continuationSeparator/>
      </w:r>
    </w:p>
    <w:p w14:paraId="5A628D2E" w14:textId="77777777" w:rsidR="00B74EA6" w:rsidRDefault="00B74EA6"/>
  </w:endnote>
  <w:endnote w:type="continuationNotice" w:id="1">
    <w:p w14:paraId="4C6BC8DA" w14:textId="77777777" w:rsidR="00B74EA6" w:rsidRDefault="00B74E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7F42A87" w:usb1="BD261F6E" w:usb2="0587883E" w:usb3="2FB602FC" w:csb0="0000016F" w:csb1="016F1A1F"/>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AFF" w:usb1="C0007841"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00000003" w:usb1="08070000" w:usb2="00000010" w:usb3="00000000" w:csb0="00020001" w:csb1="00000000"/>
  </w:font>
  <w:font w:name="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0002EFF" w:usb1="C0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Times New Roman obyeejné">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4886990"/>
      <w:docPartObj>
        <w:docPartGallery w:val="Page Numbers (Bottom of Page)"/>
        <w:docPartUnique/>
      </w:docPartObj>
    </w:sdtPr>
    <w:sdtEndPr>
      <w:rPr>
        <w:noProof/>
      </w:rPr>
    </w:sdtEndPr>
    <w:sdtContent>
      <w:p w14:paraId="57E8C206" w14:textId="5F2B591F" w:rsidR="00B74EA6" w:rsidRDefault="00B74EA6">
        <w:pPr>
          <w:pStyle w:val="Pta"/>
          <w:jc w:val="right"/>
        </w:pPr>
        <w:r>
          <w:fldChar w:fldCharType="begin"/>
        </w:r>
        <w:r>
          <w:instrText xml:space="preserve"> PAGE   \* MERGEFORMAT </w:instrText>
        </w:r>
        <w:r>
          <w:fldChar w:fldCharType="separate"/>
        </w:r>
        <w:r w:rsidR="00A736CE">
          <w:rPr>
            <w:noProof/>
          </w:rPr>
          <w:t>9</w:t>
        </w:r>
        <w:r>
          <w:rPr>
            <w:noProof/>
          </w:rPr>
          <w:fldChar w:fldCharType="end"/>
        </w:r>
      </w:p>
    </w:sdtContent>
  </w:sdt>
  <w:p w14:paraId="57E8C207" w14:textId="77777777" w:rsidR="00B74EA6" w:rsidRPr="003530AF" w:rsidRDefault="00B74EA6" w:rsidP="003530AF">
    <w:pPr>
      <w:pStyle w:val="Pta"/>
      <w:jc w:val="right"/>
      <w:rPr>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227324"/>
      <w:docPartObj>
        <w:docPartGallery w:val="Page Numbers (Bottom of Page)"/>
        <w:docPartUnique/>
      </w:docPartObj>
    </w:sdtPr>
    <w:sdtEndPr/>
    <w:sdtContent>
      <w:p w14:paraId="6EB8E4A4" w14:textId="118ED575" w:rsidR="00B74EA6" w:rsidRDefault="00B74EA6" w:rsidP="00753046">
        <w:pPr>
          <w:pStyle w:val="Pta"/>
          <w:jc w:val="right"/>
        </w:pPr>
        <w:r>
          <w:fldChar w:fldCharType="begin"/>
        </w:r>
        <w:r>
          <w:instrText>PAGE   \* MERGEFORMAT</w:instrText>
        </w:r>
        <w:r>
          <w:fldChar w:fldCharType="separate"/>
        </w:r>
        <w:r w:rsidR="00A736CE" w:rsidRPr="00A736CE">
          <w:rPr>
            <w:noProof/>
            <w:lang w:val="sk-SK"/>
          </w:rPr>
          <w:t>1</w:t>
        </w:r>
        <w:r>
          <w:fldChar w:fldCharType="end"/>
        </w:r>
      </w:p>
    </w:sdtContent>
  </w:sdt>
  <w:p w14:paraId="2C08F714" w14:textId="77777777" w:rsidR="00B74EA6" w:rsidRDefault="00B74EA6" w:rsidP="007048B1">
    <w:pPr>
      <w:tabs>
        <w:tab w:val="center" w:pos="4536"/>
        <w:tab w:val="right" w:pos="9072"/>
      </w:tabs>
      <w:jc w:val="center"/>
      <w:rPr>
        <w:rFonts w:ascii="Times New Roman" w:hAnsi="Times New Roman"/>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AE9CB1" w14:textId="77777777" w:rsidR="00B74EA6" w:rsidRDefault="00B74EA6">
      <w:r>
        <w:separator/>
      </w:r>
    </w:p>
    <w:p w14:paraId="5FBE2E88" w14:textId="77777777" w:rsidR="00B74EA6" w:rsidRDefault="00B74EA6"/>
  </w:footnote>
  <w:footnote w:type="continuationSeparator" w:id="0">
    <w:p w14:paraId="4C1E84F4" w14:textId="77777777" w:rsidR="00B74EA6" w:rsidRDefault="00B74EA6">
      <w:r>
        <w:continuationSeparator/>
      </w:r>
    </w:p>
    <w:p w14:paraId="49DF655F" w14:textId="77777777" w:rsidR="00B74EA6" w:rsidRDefault="00B74EA6"/>
  </w:footnote>
  <w:footnote w:type="continuationNotice" w:id="1">
    <w:p w14:paraId="45099864" w14:textId="77777777" w:rsidR="00B74EA6" w:rsidRDefault="00B74EA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1EA35" w14:textId="1DC6E0A6" w:rsidR="00B74EA6" w:rsidRDefault="00B74EA6" w:rsidP="00375EC0">
    <w:pPr>
      <w:pStyle w:val="Hlavika"/>
      <w:jc w:val="center"/>
    </w:pPr>
    <w:r>
      <w:rPr>
        <w:noProof/>
        <w:lang w:val="sk-SK" w:eastAsia="sk-SK"/>
      </w:rPr>
      <w:drawing>
        <wp:anchor distT="0" distB="0" distL="114300" distR="114300" simplePos="0" relativeHeight="251665408" behindDoc="1" locked="0" layoutInCell="1" allowOverlap="1" wp14:anchorId="04894901" wp14:editId="3ADF1CD4">
          <wp:simplePos x="0" y="0"/>
          <wp:positionH relativeFrom="page">
            <wp:align>center</wp:align>
          </wp:positionH>
          <wp:positionV relativeFrom="paragraph">
            <wp:posOffset>-191135</wp:posOffset>
          </wp:positionV>
          <wp:extent cx="1333500" cy="533400"/>
          <wp:effectExtent l="0" t="0" r="0" b="0"/>
          <wp:wrapNone/>
          <wp:docPr id="16"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rotWithShape="1">
                  <a:blip r:embed="rId1">
                    <a:extLst>
                      <a:ext uri="{28A0092B-C50C-407E-A947-70E740481C1C}">
                        <a14:useLocalDpi xmlns:a14="http://schemas.microsoft.com/office/drawing/2010/main" val="0"/>
                      </a:ext>
                    </a:extLst>
                  </a:blip>
                  <a:srcRect t="28617" b="30843"/>
                  <a:stretch/>
                </pic:blipFill>
                <pic:spPr bwMode="auto">
                  <a:xfrm>
                    <a:off x="0" y="0"/>
                    <a:ext cx="1333500" cy="533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sk-SK" w:eastAsia="sk-SK"/>
      </w:rPr>
      <w:drawing>
        <wp:anchor distT="0" distB="0" distL="114300" distR="114300" simplePos="0" relativeHeight="251667456" behindDoc="1" locked="0" layoutInCell="1" allowOverlap="1" wp14:anchorId="1BBCB9A0" wp14:editId="27638D62">
          <wp:simplePos x="0" y="0"/>
          <wp:positionH relativeFrom="column">
            <wp:posOffset>4406900</wp:posOffset>
          </wp:positionH>
          <wp:positionV relativeFrom="paragraph">
            <wp:posOffset>-191135</wp:posOffset>
          </wp:positionV>
          <wp:extent cx="1629410" cy="533400"/>
          <wp:effectExtent l="0" t="0" r="8890" b="0"/>
          <wp:wrapTight wrapText="bothSides">
            <wp:wrapPolygon edited="0">
              <wp:start x="0" y="0"/>
              <wp:lineTo x="0" y="20829"/>
              <wp:lineTo x="21465" y="20829"/>
              <wp:lineTo x="21465" y="0"/>
              <wp:lineTo x="0" y="0"/>
            </wp:wrapPolygon>
          </wp:wrapTight>
          <wp:docPr id="20" name="Obrázok 2" descr="http://www.euroregion-tatry.eu/_pliki/flaga_UE+unia_europejska_EFRR_z_lewej_SK%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euroregion-tatry.eu/_pliki/flaga_UE+unia_europejska_EFRR_z_lewej_SK%20small.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29410" cy="533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sk-SK" w:eastAsia="sk-SK"/>
      </w:rPr>
      <w:drawing>
        <wp:anchor distT="0" distB="0" distL="114300" distR="114300" simplePos="0" relativeHeight="251663360" behindDoc="1" locked="0" layoutInCell="1" allowOverlap="1" wp14:anchorId="6959DCC0" wp14:editId="5A8A3A9E">
          <wp:simplePos x="0" y="0"/>
          <wp:positionH relativeFrom="column">
            <wp:posOffset>19050</wp:posOffset>
          </wp:positionH>
          <wp:positionV relativeFrom="paragraph">
            <wp:posOffset>-257810</wp:posOffset>
          </wp:positionV>
          <wp:extent cx="800100" cy="695325"/>
          <wp:effectExtent l="0" t="0" r="0" b="9525"/>
          <wp:wrapTight wrapText="bothSides">
            <wp:wrapPolygon edited="0">
              <wp:start x="2571" y="0"/>
              <wp:lineTo x="2571" y="9468"/>
              <wp:lineTo x="0" y="15386"/>
              <wp:lineTo x="0" y="17162"/>
              <wp:lineTo x="1029" y="19529"/>
              <wp:lineTo x="4114" y="21304"/>
              <wp:lineTo x="5143" y="21304"/>
              <wp:lineTo x="15943" y="21304"/>
              <wp:lineTo x="20057" y="19529"/>
              <wp:lineTo x="21086" y="17753"/>
              <wp:lineTo x="21086" y="15386"/>
              <wp:lineTo x="18514" y="9468"/>
              <wp:lineTo x="18000" y="0"/>
              <wp:lineTo x="2571" y="0"/>
            </wp:wrapPolygon>
          </wp:wrapTight>
          <wp:docPr id="21" name="Obrázok 21" descr="logo IROP 2014-2020_verzia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IROP 2014-2020_verzia 01"/>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800100" cy="6953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37A47" w14:textId="25415249" w:rsidR="00B74EA6" w:rsidRDefault="00B74EA6" w:rsidP="00A0121B">
    <w:pPr>
      <w:pStyle w:val="Hlavika"/>
      <w:jc w:val="center"/>
    </w:pPr>
    <w:r>
      <w:rPr>
        <w:noProof/>
        <w:lang w:val="sk-SK" w:eastAsia="sk-SK"/>
      </w:rPr>
      <w:drawing>
        <wp:anchor distT="0" distB="0" distL="114300" distR="114300" simplePos="0" relativeHeight="251659264" behindDoc="1" locked="0" layoutInCell="1" allowOverlap="1" wp14:anchorId="510094BD" wp14:editId="20217B08">
          <wp:simplePos x="0" y="0"/>
          <wp:positionH relativeFrom="column">
            <wp:posOffset>4166870</wp:posOffset>
          </wp:positionH>
          <wp:positionV relativeFrom="paragraph">
            <wp:posOffset>-145415</wp:posOffset>
          </wp:positionV>
          <wp:extent cx="1629410" cy="533400"/>
          <wp:effectExtent l="0" t="0" r="8890" b="0"/>
          <wp:wrapTight wrapText="bothSides">
            <wp:wrapPolygon edited="0">
              <wp:start x="0" y="0"/>
              <wp:lineTo x="0" y="20829"/>
              <wp:lineTo x="21465" y="20829"/>
              <wp:lineTo x="21465" y="0"/>
              <wp:lineTo x="0" y="0"/>
            </wp:wrapPolygon>
          </wp:wrapTight>
          <wp:docPr id="22" name="Obrázok 2" descr="http://www.euroregion-tatry.eu/_pliki/flaga_UE+unia_europejska_EFRR_z_lewej_SK%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euroregion-tatry.eu/_pliki/flaga_UE+unia_europejska_EFRR_z_lewej_SK%20smal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9410" cy="533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sk-SK" w:eastAsia="sk-SK"/>
      </w:rPr>
      <w:drawing>
        <wp:anchor distT="0" distB="0" distL="114300" distR="114300" simplePos="0" relativeHeight="251661312" behindDoc="1" locked="0" layoutInCell="1" allowOverlap="1" wp14:anchorId="7AB6AD16" wp14:editId="4D1B2724">
          <wp:simplePos x="0" y="0"/>
          <wp:positionH relativeFrom="column">
            <wp:posOffset>309245</wp:posOffset>
          </wp:positionH>
          <wp:positionV relativeFrom="paragraph">
            <wp:posOffset>-202565</wp:posOffset>
          </wp:positionV>
          <wp:extent cx="800100" cy="695325"/>
          <wp:effectExtent l="0" t="0" r="0" b="9525"/>
          <wp:wrapTight wrapText="bothSides">
            <wp:wrapPolygon edited="0">
              <wp:start x="2571" y="0"/>
              <wp:lineTo x="2571" y="9468"/>
              <wp:lineTo x="0" y="15386"/>
              <wp:lineTo x="0" y="17162"/>
              <wp:lineTo x="1029" y="19529"/>
              <wp:lineTo x="4114" y="21304"/>
              <wp:lineTo x="5143" y="21304"/>
              <wp:lineTo x="15943" y="21304"/>
              <wp:lineTo x="20057" y="19529"/>
              <wp:lineTo x="21086" y="17753"/>
              <wp:lineTo x="21086" y="15386"/>
              <wp:lineTo x="18514" y="9468"/>
              <wp:lineTo x="18000" y="0"/>
              <wp:lineTo x="2571" y="0"/>
            </wp:wrapPolygon>
          </wp:wrapTight>
          <wp:docPr id="23" name="Obrázok 1" descr="logo IROP 2014-2020_verzia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IROP 2014-2020_verzia 0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00100" cy="6953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sk-SK" w:eastAsia="sk-SK"/>
      </w:rPr>
      <w:drawing>
        <wp:anchor distT="0" distB="0" distL="114300" distR="114300" simplePos="0" relativeHeight="251660288" behindDoc="1" locked="0" layoutInCell="1" allowOverlap="1" wp14:anchorId="25B97D8D" wp14:editId="55FE842C">
          <wp:simplePos x="0" y="0"/>
          <wp:positionH relativeFrom="column">
            <wp:posOffset>2319020</wp:posOffset>
          </wp:positionH>
          <wp:positionV relativeFrom="paragraph">
            <wp:posOffset>-40640</wp:posOffset>
          </wp:positionV>
          <wp:extent cx="1333500" cy="533400"/>
          <wp:effectExtent l="0" t="0" r="0" b="0"/>
          <wp:wrapNone/>
          <wp:docPr id="24"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rotWithShape="1">
                  <a:blip r:embed="rId3">
                    <a:extLst>
                      <a:ext uri="{28A0092B-C50C-407E-A947-70E740481C1C}">
                        <a14:useLocalDpi xmlns:a14="http://schemas.microsoft.com/office/drawing/2010/main" val="0"/>
                      </a:ext>
                    </a:extLst>
                  </a:blip>
                  <a:srcRect t="28617" b="30843"/>
                  <a:stretch/>
                </pic:blipFill>
                <pic:spPr bwMode="auto">
                  <a:xfrm>
                    <a:off x="0" y="0"/>
                    <a:ext cx="1333500" cy="533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68E62ED" w14:textId="4079CCAA" w:rsidR="00B74EA6" w:rsidRPr="00BA44BB" w:rsidRDefault="00B74EA6" w:rsidP="00921A4C">
    <w:pPr>
      <w:pStyle w:val="Hlavika"/>
      <w:tabs>
        <w:tab w:val="left" w:pos="2955"/>
      </w:tabs>
      <w:rPr>
        <w:rFonts w:ascii="Times New Roman" w:hAnsi="Times New Roman"/>
      </w:rPr>
    </w:pPr>
    <w:r>
      <w:rPr>
        <w:rFonts w:ascii="Times New Roman" w:hAnsi="Times New Roman"/>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D6666"/>
    <w:multiLevelType w:val="hybridMultilevel"/>
    <w:tmpl w:val="537AFE60"/>
    <w:lvl w:ilvl="0" w:tplc="B5E24A98">
      <w:start w:val="1"/>
      <w:numFmt w:val="bullet"/>
      <w:pStyle w:val="Nadpispoznmky"/>
      <w:lvlText w:val=""/>
      <w:lvlJc w:val="left"/>
      <w:pPr>
        <w:tabs>
          <w:tab w:val="num" w:pos="340"/>
        </w:tabs>
        <w:ind w:left="340" w:hanging="340"/>
      </w:pPr>
      <w:rPr>
        <w:rFonts w:ascii="Wingdings" w:hAnsi="Wingdings" w:cs="Times New Roman" w:hint="default"/>
        <w:sz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 w15:restartNumberingAfterBreak="0">
    <w:nsid w:val="04B257DA"/>
    <w:multiLevelType w:val="hybridMultilevel"/>
    <w:tmpl w:val="BA0ABAC6"/>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68A1E8E"/>
    <w:multiLevelType w:val="hybridMultilevel"/>
    <w:tmpl w:val="B68819DC"/>
    <w:lvl w:ilvl="0" w:tplc="8FDEC214">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4E4CA2"/>
    <w:multiLevelType w:val="hybridMultilevel"/>
    <w:tmpl w:val="6208388A"/>
    <w:lvl w:ilvl="0" w:tplc="041B0001">
      <w:start w:val="1"/>
      <w:numFmt w:val="bullet"/>
      <w:lvlText w:val=""/>
      <w:lvlJc w:val="left"/>
      <w:pPr>
        <w:ind w:left="3305"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D790A5E"/>
    <w:multiLevelType w:val="hybridMultilevel"/>
    <w:tmpl w:val="C82839E8"/>
    <w:lvl w:ilvl="0" w:tplc="041B0001">
      <w:start w:val="1"/>
      <w:numFmt w:val="bullet"/>
      <w:lvlText w:val=""/>
      <w:lvlJc w:val="left"/>
      <w:pPr>
        <w:ind w:left="1069" w:hanging="360"/>
      </w:pPr>
      <w:rPr>
        <w:rFonts w:ascii="Symbol" w:hAnsi="Symbol" w:hint="default"/>
        <w:color w:val="000000"/>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5" w15:restartNumberingAfterBreak="0">
    <w:nsid w:val="10B40AE4"/>
    <w:multiLevelType w:val="hybridMultilevel"/>
    <w:tmpl w:val="F16C494C"/>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5A2249F"/>
    <w:multiLevelType w:val="hybridMultilevel"/>
    <w:tmpl w:val="B066CD5A"/>
    <w:lvl w:ilvl="0" w:tplc="59F0E2E2">
      <w:start w:val="1"/>
      <w:numFmt w:val="bullet"/>
      <w:pStyle w:val="Bulletslevel2"/>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19411403"/>
    <w:multiLevelType w:val="multilevel"/>
    <w:tmpl w:val="8894363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F594046"/>
    <w:multiLevelType w:val="multilevel"/>
    <w:tmpl w:val="2DF2109C"/>
    <w:lvl w:ilvl="0">
      <w:start w:val="1"/>
      <w:numFmt w:val="decimal"/>
      <w:lvlText w:val="%1."/>
      <w:lvlJc w:val="left"/>
      <w:pPr>
        <w:ind w:left="360" w:hanging="360"/>
      </w:pPr>
    </w:lvl>
    <w:lvl w:ilvl="1">
      <w:start w:val="1"/>
      <w:numFmt w:val="decimal"/>
      <w:pStyle w:val="CISLOVANIEZMLUVA"/>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2694FAD"/>
    <w:multiLevelType w:val="multilevel"/>
    <w:tmpl w:val="F0ACABB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4ED4C19"/>
    <w:multiLevelType w:val="hybridMultilevel"/>
    <w:tmpl w:val="25F0BBB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76B6428"/>
    <w:multiLevelType w:val="hybridMultilevel"/>
    <w:tmpl w:val="FB105B4A"/>
    <w:lvl w:ilvl="0" w:tplc="DCC05784">
      <w:start w:val="1"/>
      <w:numFmt w:val="decimal"/>
      <w:lvlText w:val="6.2.%1"/>
      <w:lvlJc w:val="left"/>
      <w:pPr>
        <w:ind w:left="1287"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2" w15:restartNumberingAfterBreak="0">
    <w:nsid w:val="2E5C3568"/>
    <w:multiLevelType w:val="multilevel"/>
    <w:tmpl w:val="120A6C60"/>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2F9C2136"/>
    <w:multiLevelType w:val="multilevel"/>
    <w:tmpl w:val="8EA8574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05324CB"/>
    <w:multiLevelType w:val="multilevel"/>
    <w:tmpl w:val="853023F4"/>
    <w:lvl w:ilvl="0">
      <w:start w:val="7"/>
      <w:numFmt w:val="decimal"/>
      <w:lvlText w:val="%1"/>
      <w:lvlJc w:val="left"/>
      <w:pPr>
        <w:ind w:left="360" w:hanging="360"/>
      </w:pPr>
      <w:rPr>
        <w:rFonts w:hint="default"/>
      </w:rPr>
    </w:lvl>
    <w:lvl w:ilvl="1">
      <w:start w:val="1"/>
      <w:numFmt w:val="decimal"/>
      <w:lvlText w:val="%1.%2"/>
      <w:lvlJc w:val="left"/>
      <w:pPr>
        <w:ind w:left="-207" w:hanging="36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98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2736" w:hanging="1800"/>
      </w:pPr>
      <w:rPr>
        <w:rFonts w:hint="default"/>
      </w:rPr>
    </w:lvl>
  </w:abstractNum>
  <w:abstractNum w:abstractNumId="15" w15:restartNumberingAfterBreak="0">
    <w:nsid w:val="34D21EAA"/>
    <w:multiLevelType w:val="hybridMultilevel"/>
    <w:tmpl w:val="294468F8"/>
    <w:lvl w:ilvl="0" w:tplc="2648E030">
      <w:start w:val="1"/>
      <w:numFmt w:val="decimal"/>
      <w:lvlText w:val="%1."/>
      <w:lvlJc w:val="left"/>
      <w:pPr>
        <w:ind w:left="1074" w:hanging="360"/>
      </w:pPr>
      <w:rPr>
        <w:rFonts w:hint="default"/>
      </w:rPr>
    </w:lvl>
    <w:lvl w:ilvl="1" w:tplc="041B0019" w:tentative="1">
      <w:start w:val="1"/>
      <w:numFmt w:val="lowerLetter"/>
      <w:lvlText w:val="%2."/>
      <w:lvlJc w:val="left"/>
      <w:pPr>
        <w:ind w:left="1794" w:hanging="360"/>
      </w:pPr>
    </w:lvl>
    <w:lvl w:ilvl="2" w:tplc="041B001B" w:tentative="1">
      <w:start w:val="1"/>
      <w:numFmt w:val="lowerRoman"/>
      <w:lvlText w:val="%3."/>
      <w:lvlJc w:val="right"/>
      <w:pPr>
        <w:ind w:left="2514" w:hanging="180"/>
      </w:pPr>
    </w:lvl>
    <w:lvl w:ilvl="3" w:tplc="041B000F" w:tentative="1">
      <w:start w:val="1"/>
      <w:numFmt w:val="decimal"/>
      <w:lvlText w:val="%4."/>
      <w:lvlJc w:val="left"/>
      <w:pPr>
        <w:ind w:left="3234" w:hanging="360"/>
      </w:pPr>
    </w:lvl>
    <w:lvl w:ilvl="4" w:tplc="041B0019" w:tentative="1">
      <w:start w:val="1"/>
      <w:numFmt w:val="lowerLetter"/>
      <w:lvlText w:val="%5."/>
      <w:lvlJc w:val="left"/>
      <w:pPr>
        <w:ind w:left="3954" w:hanging="360"/>
      </w:pPr>
    </w:lvl>
    <w:lvl w:ilvl="5" w:tplc="041B001B" w:tentative="1">
      <w:start w:val="1"/>
      <w:numFmt w:val="lowerRoman"/>
      <w:lvlText w:val="%6."/>
      <w:lvlJc w:val="right"/>
      <w:pPr>
        <w:ind w:left="4674" w:hanging="180"/>
      </w:pPr>
    </w:lvl>
    <w:lvl w:ilvl="6" w:tplc="041B000F" w:tentative="1">
      <w:start w:val="1"/>
      <w:numFmt w:val="decimal"/>
      <w:lvlText w:val="%7."/>
      <w:lvlJc w:val="left"/>
      <w:pPr>
        <w:ind w:left="5394" w:hanging="360"/>
      </w:pPr>
    </w:lvl>
    <w:lvl w:ilvl="7" w:tplc="041B0019" w:tentative="1">
      <w:start w:val="1"/>
      <w:numFmt w:val="lowerLetter"/>
      <w:lvlText w:val="%8."/>
      <w:lvlJc w:val="left"/>
      <w:pPr>
        <w:ind w:left="6114" w:hanging="360"/>
      </w:pPr>
    </w:lvl>
    <w:lvl w:ilvl="8" w:tplc="041B001B" w:tentative="1">
      <w:start w:val="1"/>
      <w:numFmt w:val="lowerRoman"/>
      <w:lvlText w:val="%9."/>
      <w:lvlJc w:val="right"/>
      <w:pPr>
        <w:ind w:left="6834" w:hanging="180"/>
      </w:pPr>
    </w:lvl>
  </w:abstractNum>
  <w:abstractNum w:abstractNumId="16" w15:restartNumberingAfterBreak="0">
    <w:nsid w:val="36B330FE"/>
    <w:multiLevelType w:val="multilevel"/>
    <w:tmpl w:val="8EA8574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B1439FF"/>
    <w:multiLevelType w:val="hybridMultilevel"/>
    <w:tmpl w:val="6C7AFD24"/>
    <w:lvl w:ilvl="0" w:tplc="197633DC">
      <w:start w:val="1"/>
      <w:numFmt w:val="upperRoman"/>
      <w:lvlText w:val="%1."/>
      <w:lvlJc w:val="left"/>
      <w:pPr>
        <w:ind w:left="4614" w:hanging="167"/>
        <w:jc w:val="right"/>
      </w:pPr>
      <w:rPr>
        <w:rFonts w:ascii="Arial" w:eastAsia="Arial" w:hAnsi="Arial" w:cs="Arial" w:hint="default"/>
        <w:b/>
        <w:bCs/>
        <w:w w:val="100"/>
        <w:sz w:val="20"/>
        <w:szCs w:val="20"/>
      </w:rPr>
    </w:lvl>
    <w:lvl w:ilvl="1" w:tplc="0AC43BD0">
      <w:numFmt w:val="bullet"/>
      <w:lvlText w:val="•"/>
      <w:lvlJc w:val="left"/>
      <w:pPr>
        <w:ind w:left="5212" w:hanging="167"/>
      </w:pPr>
      <w:rPr>
        <w:rFonts w:hint="default"/>
      </w:rPr>
    </w:lvl>
    <w:lvl w:ilvl="2" w:tplc="EA92A96A">
      <w:numFmt w:val="bullet"/>
      <w:lvlText w:val="•"/>
      <w:lvlJc w:val="left"/>
      <w:pPr>
        <w:ind w:left="5804" w:hanging="167"/>
      </w:pPr>
      <w:rPr>
        <w:rFonts w:hint="default"/>
      </w:rPr>
    </w:lvl>
    <w:lvl w:ilvl="3" w:tplc="E48A458E">
      <w:numFmt w:val="bullet"/>
      <w:lvlText w:val="•"/>
      <w:lvlJc w:val="left"/>
      <w:pPr>
        <w:ind w:left="6396" w:hanging="167"/>
      </w:pPr>
      <w:rPr>
        <w:rFonts w:hint="default"/>
      </w:rPr>
    </w:lvl>
    <w:lvl w:ilvl="4" w:tplc="B0DC662A">
      <w:numFmt w:val="bullet"/>
      <w:lvlText w:val="•"/>
      <w:lvlJc w:val="left"/>
      <w:pPr>
        <w:ind w:left="6988" w:hanging="167"/>
      </w:pPr>
      <w:rPr>
        <w:rFonts w:hint="default"/>
      </w:rPr>
    </w:lvl>
    <w:lvl w:ilvl="5" w:tplc="DB0853AA">
      <w:numFmt w:val="bullet"/>
      <w:lvlText w:val="•"/>
      <w:lvlJc w:val="left"/>
      <w:pPr>
        <w:ind w:left="7580" w:hanging="167"/>
      </w:pPr>
      <w:rPr>
        <w:rFonts w:hint="default"/>
      </w:rPr>
    </w:lvl>
    <w:lvl w:ilvl="6" w:tplc="1506F3EC">
      <w:numFmt w:val="bullet"/>
      <w:lvlText w:val="•"/>
      <w:lvlJc w:val="left"/>
      <w:pPr>
        <w:ind w:left="8172" w:hanging="167"/>
      </w:pPr>
      <w:rPr>
        <w:rFonts w:hint="default"/>
      </w:rPr>
    </w:lvl>
    <w:lvl w:ilvl="7" w:tplc="5890FFA6">
      <w:numFmt w:val="bullet"/>
      <w:lvlText w:val="•"/>
      <w:lvlJc w:val="left"/>
      <w:pPr>
        <w:ind w:left="8764" w:hanging="167"/>
      </w:pPr>
      <w:rPr>
        <w:rFonts w:hint="default"/>
      </w:rPr>
    </w:lvl>
    <w:lvl w:ilvl="8" w:tplc="2FC63626">
      <w:numFmt w:val="bullet"/>
      <w:lvlText w:val="•"/>
      <w:lvlJc w:val="left"/>
      <w:pPr>
        <w:ind w:left="9356" w:hanging="167"/>
      </w:pPr>
      <w:rPr>
        <w:rFonts w:hint="default"/>
      </w:rPr>
    </w:lvl>
  </w:abstractNum>
  <w:abstractNum w:abstractNumId="18" w15:restartNumberingAfterBreak="0">
    <w:nsid w:val="3F7B055B"/>
    <w:multiLevelType w:val="multilevel"/>
    <w:tmpl w:val="F9968708"/>
    <w:lvl w:ilvl="0">
      <w:start w:val="1"/>
      <w:numFmt w:val="decimal"/>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27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19" w15:restartNumberingAfterBreak="0">
    <w:nsid w:val="438B5E57"/>
    <w:multiLevelType w:val="multilevel"/>
    <w:tmpl w:val="9508CCC0"/>
    <w:lvl w:ilvl="0">
      <w:start w:val="2"/>
      <w:numFmt w:val="decimal"/>
      <w:lvlText w:val="%1"/>
      <w:lvlJc w:val="left"/>
      <w:pPr>
        <w:ind w:left="838" w:hanging="618"/>
      </w:pPr>
      <w:rPr>
        <w:rFonts w:hint="default"/>
      </w:rPr>
    </w:lvl>
    <w:lvl w:ilvl="1">
      <w:start w:val="1"/>
      <w:numFmt w:val="decimal"/>
      <w:lvlText w:val="%1.%2"/>
      <w:lvlJc w:val="left"/>
      <w:pPr>
        <w:ind w:left="1044" w:hanging="618"/>
      </w:pPr>
      <w:rPr>
        <w:rFonts w:ascii="Arial" w:eastAsia="Arial" w:hAnsi="Arial" w:cs="Arial" w:hint="default"/>
        <w:b w:val="0"/>
        <w:w w:val="100"/>
        <w:sz w:val="18"/>
        <w:szCs w:val="18"/>
      </w:rPr>
    </w:lvl>
    <w:lvl w:ilvl="2">
      <w:numFmt w:val="bullet"/>
      <w:lvlText w:val="•"/>
      <w:lvlJc w:val="left"/>
      <w:pPr>
        <w:ind w:left="2780" w:hanging="618"/>
      </w:pPr>
      <w:rPr>
        <w:rFonts w:hint="default"/>
      </w:rPr>
    </w:lvl>
    <w:lvl w:ilvl="3">
      <w:numFmt w:val="bullet"/>
      <w:lvlText w:val="•"/>
      <w:lvlJc w:val="left"/>
      <w:pPr>
        <w:ind w:left="3750" w:hanging="618"/>
      </w:pPr>
      <w:rPr>
        <w:rFonts w:hint="default"/>
      </w:rPr>
    </w:lvl>
    <w:lvl w:ilvl="4">
      <w:numFmt w:val="bullet"/>
      <w:lvlText w:val="•"/>
      <w:lvlJc w:val="left"/>
      <w:pPr>
        <w:ind w:left="4720" w:hanging="618"/>
      </w:pPr>
      <w:rPr>
        <w:rFonts w:hint="default"/>
      </w:rPr>
    </w:lvl>
    <w:lvl w:ilvl="5">
      <w:numFmt w:val="bullet"/>
      <w:lvlText w:val="•"/>
      <w:lvlJc w:val="left"/>
      <w:pPr>
        <w:ind w:left="5690" w:hanging="618"/>
      </w:pPr>
      <w:rPr>
        <w:rFonts w:hint="default"/>
      </w:rPr>
    </w:lvl>
    <w:lvl w:ilvl="6">
      <w:numFmt w:val="bullet"/>
      <w:lvlText w:val="•"/>
      <w:lvlJc w:val="left"/>
      <w:pPr>
        <w:ind w:left="6660" w:hanging="618"/>
      </w:pPr>
      <w:rPr>
        <w:rFonts w:hint="default"/>
      </w:rPr>
    </w:lvl>
    <w:lvl w:ilvl="7">
      <w:numFmt w:val="bullet"/>
      <w:lvlText w:val="•"/>
      <w:lvlJc w:val="left"/>
      <w:pPr>
        <w:ind w:left="7630" w:hanging="618"/>
      </w:pPr>
      <w:rPr>
        <w:rFonts w:hint="default"/>
      </w:rPr>
    </w:lvl>
    <w:lvl w:ilvl="8">
      <w:numFmt w:val="bullet"/>
      <w:lvlText w:val="•"/>
      <w:lvlJc w:val="left"/>
      <w:pPr>
        <w:ind w:left="8600" w:hanging="618"/>
      </w:pPr>
      <w:rPr>
        <w:rFonts w:hint="default"/>
      </w:rPr>
    </w:lvl>
  </w:abstractNum>
  <w:abstractNum w:abstractNumId="20" w15:restartNumberingAfterBreak="0">
    <w:nsid w:val="4486194C"/>
    <w:multiLevelType w:val="multilevel"/>
    <w:tmpl w:val="2A0A0CD8"/>
    <w:lvl w:ilvl="0">
      <w:start w:val="4"/>
      <w:numFmt w:val="decimal"/>
      <w:lvlText w:val="%1"/>
      <w:lvlJc w:val="left"/>
      <w:pPr>
        <w:ind w:left="360" w:hanging="360"/>
      </w:pPr>
      <w:rPr>
        <w:rFonts w:hint="default"/>
      </w:rPr>
    </w:lvl>
    <w:lvl w:ilvl="1">
      <w:start w:val="1"/>
      <w:numFmt w:val="decimal"/>
      <w:lvlText w:val="5.%2"/>
      <w:lvlJc w:val="left"/>
      <w:pPr>
        <w:ind w:left="360" w:hanging="360"/>
      </w:pPr>
      <w:rPr>
        <w:rFonts w:hint="default"/>
        <w:i w:val="0"/>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5B91C47"/>
    <w:multiLevelType w:val="hybridMultilevel"/>
    <w:tmpl w:val="B2E0E5AA"/>
    <w:lvl w:ilvl="0" w:tplc="8E524468">
      <w:start w:val="7"/>
      <w:numFmt w:val="bullet"/>
      <w:lvlText w:val="-"/>
      <w:lvlJc w:val="left"/>
      <w:pPr>
        <w:ind w:left="1069" w:hanging="360"/>
      </w:pPr>
      <w:rPr>
        <w:rFonts w:ascii="Arial" w:eastAsia="Times New Roman" w:hAnsi="Arial" w:cs="Arial" w:hint="default"/>
        <w:color w:val="000000"/>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22" w15:restartNumberingAfterBreak="0">
    <w:nsid w:val="473505B6"/>
    <w:multiLevelType w:val="multilevel"/>
    <w:tmpl w:val="3C4483B2"/>
    <w:lvl w:ilvl="0">
      <w:start w:val="2"/>
      <w:numFmt w:val="decimal"/>
      <w:lvlText w:val="%1"/>
      <w:lvlJc w:val="left"/>
      <w:pPr>
        <w:ind w:left="360" w:hanging="360"/>
      </w:pPr>
      <w:rPr>
        <w:rFonts w:hint="default"/>
      </w:rPr>
    </w:lvl>
    <w:lvl w:ilvl="1">
      <w:start w:val="1"/>
      <w:numFmt w:val="decimal"/>
      <w:lvlText w:val="4.%2"/>
      <w:lvlJc w:val="left"/>
      <w:pPr>
        <w:ind w:left="360" w:hanging="360"/>
      </w:pPr>
      <w:rPr>
        <w:rFonts w:hint="default"/>
        <w:i w:val="0"/>
        <w:color w:val="auto"/>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94F30FE"/>
    <w:multiLevelType w:val="multilevel"/>
    <w:tmpl w:val="5F082828"/>
    <w:lvl w:ilvl="0">
      <w:start w:val="3"/>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B0F330D"/>
    <w:multiLevelType w:val="multilevel"/>
    <w:tmpl w:val="760E78F8"/>
    <w:lvl w:ilvl="0">
      <w:start w:val="5"/>
      <w:numFmt w:val="decimal"/>
      <w:lvlText w:val="%1"/>
      <w:lvlJc w:val="left"/>
      <w:pPr>
        <w:ind w:left="360" w:hanging="360"/>
      </w:pPr>
      <w:rPr>
        <w:rFonts w:hint="default"/>
      </w:rPr>
    </w:lvl>
    <w:lvl w:ilvl="1">
      <w:start w:val="1"/>
      <w:numFmt w:val="decimal"/>
      <w:lvlText w:val="6.%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D172D66"/>
    <w:multiLevelType w:val="hybridMultilevel"/>
    <w:tmpl w:val="DEB8CC46"/>
    <w:lvl w:ilvl="0" w:tplc="041B0001">
      <w:start w:val="1"/>
      <w:numFmt w:val="bullet"/>
      <w:lvlText w:val=""/>
      <w:lvlJc w:val="left"/>
      <w:pPr>
        <w:ind w:left="2160" w:hanging="360"/>
      </w:pPr>
      <w:rPr>
        <w:rFonts w:ascii="Symbol" w:hAnsi="Symbol" w:hint="default"/>
      </w:rPr>
    </w:lvl>
    <w:lvl w:ilvl="1" w:tplc="041B0003" w:tentative="1">
      <w:start w:val="1"/>
      <w:numFmt w:val="bullet"/>
      <w:lvlText w:val="o"/>
      <w:lvlJc w:val="left"/>
      <w:pPr>
        <w:ind w:left="2880" w:hanging="360"/>
      </w:pPr>
      <w:rPr>
        <w:rFonts w:ascii="Courier New" w:hAnsi="Courier New" w:cs="Courier New" w:hint="default"/>
      </w:rPr>
    </w:lvl>
    <w:lvl w:ilvl="2" w:tplc="041B0005" w:tentative="1">
      <w:start w:val="1"/>
      <w:numFmt w:val="bullet"/>
      <w:lvlText w:val=""/>
      <w:lvlJc w:val="left"/>
      <w:pPr>
        <w:ind w:left="3600" w:hanging="360"/>
      </w:pPr>
      <w:rPr>
        <w:rFonts w:ascii="Wingdings" w:hAnsi="Wingdings" w:hint="default"/>
      </w:rPr>
    </w:lvl>
    <w:lvl w:ilvl="3" w:tplc="041B0001" w:tentative="1">
      <w:start w:val="1"/>
      <w:numFmt w:val="bullet"/>
      <w:lvlText w:val=""/>
      <w:lvlJc w:val="left"/>
      <w:pPr>
        <w:ind w:left="4320" w:hanging="360"/>
      </w:pPr>
      <w:rPr>
        <w:rFonts w:ascii="Symbol" w:hAnsi="Symbol" w:hint="default"/>
      </w:rPr>
    </w:lvl>
    <w:lvl w:ilvl="4" w:tplc="041B0003" w:tentative="1">
      <w:start w:val="1"/>
      <w:numFmt w:val="bullet"/>
      <w:lvlText w:val="o"/>
      <w:lvlJc w:val="left"/>
      <w:pPr>
        <w:ind w:left="5040" w:hanging="360"/>
      </w:pPr>
      <w:rPr>
        <w:rFonts w:ascii="Courier New" w:hAnsi="Courier New" w:cs="Courier New" w:hint="default"/>
      </w:rPr>
    </w:lvl>
    <w:lvl w:ilvl="5" w:tplc="041B0005" w:tentative="1">
      <w:start w:val="1"/>
      <w:numFmt w:val="bullet"/>
      <w:lvlText w:val=""/>
      <w:lvlJc w:val="left"/>
      <w:pPr>
        <w:ind w:left="5760" w:hanging="360"/>
      </w:pPr>
      <w:rPr>
        <w:rFonts w:ascii="Wingdings" w:hAnsi="Wingdings" w:hint="default"/>
      </w:rPr>
    </w:lvl>
    <w:lvl w:ilvl="6" w:tplc="041B0001" w:tentative="1">
      <w:start w:val="1"/>
      <w:numFmt w:val="bullet"/>
      <w:lvlText w:val=""/>
      <w:lvlJc w:val="left"/>
      <w:pPr>
        <w:ind w:left="6480" w:hanging="360"/>
      </w:pPr>
      <w:rPr>
        <w:rFonts w:ascii="Symbol" w:hAnsi="Symbol" w:hint="default"/>
      </w:rPr>
    </w:lvl>
    <w:lvl w:ilvl="7" w:tplc="041B0003" w:tentative="1">
      <w:start w:val="1"/>
      <w:numFmt w:val="bullet"/>
      <w:lvlText w:val="o"/>
      <w:lvlJc w:val="left"/>
      <w:pPr>
        <w:ind w:left="7200" w:hanging="360"/>
      </w:pPr>
      <w:rPr>
        <w:rFonts w:ascii="Courier New" w:hAnsi="Courier New" w:cs="Courier New" w:hint="default"/>
      </w:rPr>
    </w:lvl>
    <w:lvl w:ilvl="8" w:tplc="041B0005" w:tentative="1">
      <w:start w:val="1"/>
      <w:numFmt w:val="bullet"/>
      <w:lvlText w:val=""/>
      <w:lvlJc w:val="left"/>
      <w:pPr>
        <w:ind w:left="7920" w:hanging="360"/>
      </w:pPr>
      <w:rPr>
        <w:rFonts w:ascii="Wingdings" w:hAnsi="Wingdings" w:hint="default"/>
      </w:rPr>
    </w:lvl>
  </w:abstractNum>
  <w:abstractNum w:abstractNumId="26" w15:restartNumberingAfterBreak="0">
    <w:nsid w:val="4E167889"/>
    <w:multiLevelType w:val="multilevel"/>
    <w:tmpl w:val="E3DE483C"/>
    <w:lvl w:ilvl="0">
      <w:start w:val="3"/>
      <w:numFmt w:val="decimal"/>
      <w:lvlText w:val="%1"/>
      <w:lvlJc w:val="left"/>
      <w:pPr>
        <w:ind w:left="838" w:hanging="618"/>
      </w:pPr>
      <w:rPr>
        <w:rFonts w:hint="default"/>
      </w:rPr>
    </w:lvl>
    <w:lvl w:ilvl="1">
      <w:start w:val="1"/>
      <w:numFmt w:val="decimal"/>
      <w:lvlText w:val="%1.%2"/>
      <w:lvlJc w:val="left"/>
      <w:pPr>
        <w:ind w:left="838" w:hanging="618"/>
      </w:pPr>
      <w:rPr>
        <w:rFonts w:ascii="Arial" w:eastAsia="Arial" w:hAnsi="Arial" w:cs="Arial" w:hint="default"/>
        <w:w w:val="100"/>
        <w:sz w:val="18"/>
        <w:szCs w:val="18"/>
      </w:rPr>
    </w:lvl>
    <w:lvl w:ilvl="2">
      <w:numFmt w:val="bullet"/>
      <w:lvlText w:val="•"/>
      <w:lvlJc w:val="left"/>
      <w:pPr>
        <w:ind w:left="2780" w:hanging="618"/>
      </w:pPr>
      <w:rPr>
        <w:rFonts w:hint="default"/>
      </w:rPr>
    </w:lvl>
    <w:lvl w:ilvl="3">
      <w:numFmt w:val="bullet"/>
      <w:lvlText w:val="•"/>
      <w:lvlJc w:val="left"/>
      <w:pPr>
        <w:ind w:left="3750" w:hanging="618"/>
      </w:pPr>
      <w:rPr>
        <w:rFonts w:hint="default"/>
      </w:rPr>
    </w:lvl>
    <w:lvl w:ilvl="4">
      <w:numFmt w:val="bullet"/>
      <w:lvlText w:val="•"/>
      <w:lvlJc w:val="left"/>
      <w:pPr>
        <w:ind w:left="4720" w:hanging="618"/>
      </w:pPr>
      <w:rPr>
        <w:rFonts w:hint="default"/>
      </w:rPr>
    </w:lvl>
    <w:lvl w:ilvl="5">
      <w:numFmt w:val="bullet"/>
      <w:lvlText w:val="•"/>
      <w:lvlJc w:val="left"/>
      <w:pPr>
        <w:ind w:left="5690" w:hanging="618"/>
      </w:pPr>
      <w:rPr>
        <w:rFonts w:hint="default"/>
      </w:rPr>
    </w:lvl>
    <w:lvl w:ilvl="6">
      <w:numFmt w:val="bullet"/>
      <w:lvlText w:val="•"/>
      <w:lvlJc w:val="left"/>
      <w:pPr>
        <w:ind w:left="6660" w:hanging="618"/>
      </w:pPr>
      <w:rPr>
        <w:rFonts w:hint="default"/>
      </w:rPr>
    </w:lvl>
    <w:lvl w:ilvl="7">
      <w:numFmt w:val="bullet"/>
      <w:lvlText w:val="•"/>
      <w:lvlJc w:val="left"/>
      <w:pPr>
        <w:ind w:left="7630" w:hanging="618"/>
      </w:pPr>
      <w:rPr>
        <w:rFonts w:hint="default"/>
      </w:rPr>
    </w:lvl>
    <w:lvl w:ilvl="8">
      <w:numFmt w:val="bullet"/>
      <w:lvlText w:val="•"/>
      <w:lvlJc w:val="left"/>
      <w:pPr>
        <w:ind w:left="8600" w:hanging="618"/>
      </w:pPr>
      <w:rPr>
        <w:rFonts w:hint="default"/>
      </w:rPr>
    </w:lvl>
  </w:abstractNum>
  <w:abstractNum w:abstractNumId="27" w15:restartNumberingAfterBreak="0">
    <w:nsid w:val="4E9F6195"/>
    <w:multiLevelType w:val="hybridMultilevel"/>
    <w:tmpl w:val="813EC122"/>
    <w:lvl w:ilvl="0" w:tplc="3DF8CDE6">
      <w:start w:val="7"/>
      <w:numFmt w:val="bullet"/>
      <w:lvlText w:val="-"/>
      <w:lvlJc w:val="left"/>
      <w:pPr>
        <w:ind w:left="3305" w:hanging="360"/>
      </w:pPr>
      <w:rPr>
        <w:rFonts w:ascii="Times New Roman" w:eastAsiaTheme="minorHAnsi" w:hAnsi="Times New Roman" w:cs="Times New Roman" w:hint="default"/>
      </w:rPr>
    </w:lvl>
    <w:lvl w:ilvl="1" w:tplc="041B0003" w:tentative="1">
      <w:start w:val="1"/>
      <w:numFmt w:val="bullet"/>
      <w:lvlText w:val="o"/>
      <w:lvlJc w:val="left"/>
      <w:pPr>
        <w:ind w:left="4025" w:hanging="360"/>
      </w:pPr>
      <w:rPr>
        <w:rFonts w:ascii="Courier New" w:hAnsi="Courier New" w:cs="Courier New" w:hint="default"/>
      </w:rPr>
    </w:lvl>
    <w:lvl w:ilvl="2" w:tplc="041B0005" w:tentative="1">
      <w:start w:val="1"/>
      <w:numFmt w:val="bullet"/>
      <w:lvlText w:val=""/>
      <w:lvlJc w:val="left"/>
      <w:pPr>
        <w:ind w:left="4745" w:hanging="360"/>
      </w:pPr>
      <w:rPr>
        <w:rFonts w:ascii="Wingdings" w:hAnsi="Wingdings" w:hint="default"/>
      </w:rPr>
    </w:lvl>
    <w:lvl w:ilvl="3" w:tplc="041B0001" w:tentative="1">
      <w:start w:val="1"/>
      <w:numFmt w:val="bullet"/>
      <w:lvlText w:val=""/>
      <w:lvlJc w:val="left"/>
      <w:pPr>
        <w:ind w:left="5465" w:hanging="360"/>
      </w:pPr>
      <w:rPr>
        <w:rFonts w:ascii="Symbol" w:hAnsi="Symbol" w:hint="default"/>
      </w:rPr>
    </w:lvl>
    <w:lvl w:ilvl="4" w:tplc="041B0003" w:tentative="1">
      <w:start w:val="1"/>
      <w:numFmt w:val="bullet"/>
      <w:lvlText w:val="o"/>
      <w:lvlJc w:val="left"/>
      <w:pPr>
        <w:ind w:left="6185" w:hanging="360"/>
      </w:pPr>
      <w:rPr>
        <w:rFonts w:ascii="Courier New" w:hAnsi="Courier New" w:cs="Courier New" w:hint="default"/>
      </w:rPr>
    </w:lvl>
    <w:lvl w:ilvl="5" w:tplc="041B0005" w:tentative="1">
      <w:start w:val="1"/>
      <w:numFmt w:val="bullet"/>
      <w:lvlText w:val=""/>
      <w:lvlJc w:val="left"/>
      <w:pPr>
        <w:ind w:left="6905" w:hanging="360"/>
      </w:pPr>
      <w:rPr>
        <w:rFonts w:ascii="Wingdings" w:hAnsi="Wingdings" w:hint="default"/>
      </w:rPr>
    </w:lvl>
    <w:lvl w:ilvl="6" w:tplc="041B0001" w:tentative="1">
      <w:start w:val="1"/>
      <w:numFmt w:val="bullet"/>
      <w:lvlText w:val=""/>
      <w:lvlJc w:val="left"/>
      <w:pPr>
        <w:ind w:left="7625" w:hanging="360"/>
      </w:pPr>
      <w:rPr>
        <w:rFonts w:ascii="Symbol" w:hAnsi="Symbol" w:hint="default"/>
      </w:rPr>
    </w:lvl>
    <w:lvl w:ilvl="7" w:tplc="041B0003" w:tentative="1">
      <w:start w:val="1"/>
      <w:numFmt w:val="bullet"/>
      <w:lvlText w:val="o"/>
      <w:lvlJc w:val="left"/>
      <w:pPr>
        <w:ind w:left="8345" w:hanging="360"/>
      </w:pPr>
      <w:rPr>
        <w:rFonts w:ascii="Courier New" w:hAnsi="Courier New" w:cs="Courier New" w:hint="default"/>
      </w:rPr>
    </w:lvl>
    <w:lvl w:ilvl="8" w:tplc="041B0005" w:tentative="1">
      <w:start w:val="1"/>
      <w:numFmt w:val="bullet"/>
      <w:lvlText w:val=""/>
      <w:lvlJc w:val="left"/>
      <w:pPr>
        <w:ind w:left="9065" w:hanging="360"/>
      </w:pPr>
      <w:rPr>
        <w:rFonts w:ascii="Wingdings" w:hAnsi="Wingdings" w:hint="default"/>
      </w:rPr>
    </w:lvl>
  </w:abstractNum>
  <w:abstractNum w:abstractNumId="28" w15:restartNumberingAfterBreak="0">
    <w:nsid w:val="536A52DB"/>
    <w:multiLevelType w:val="hybridMultilevel"/>
    <w:tmpl w:val="7E68FBC8"/>
    <w:lvl w:ilvl="0" w:tplc="DB5A9794">
      <w:start w:val="851"/>
      <w:numFmt w:val="bullet"/>
      <w:lvlText w:val="-"/>
      <w:lvlJc w:val="left"/>
      <w:pPr>
        <w:tabs>
          <w:tab w:val="num" w:pos="1080"/>
        </w:tabs>
        <w:ind w:left="1080" w:hanging="360"/>
      </w:pPr>
      <w:rPr>
        <w:rFonts w:ascii="Times New Roman" w:eastAsia="Times New Roman" w:hAnsi="Times New Roman" w:cs="Times New Roman" w:hint="default"/>
      </w:rPr>
    </w:lvl>
    <w:lvl w:ilvl="1" w:tplc="041B0003">
      <w:start w:val="1"/>
      <w:numFmt w:val="bullet"/>
      <w:lvlText w:val="o"/>
      <w:lvlJc w:val="left"/>
      <w:pPr>
        <w:tabs>
          <w:tab w:val="num" w:pos="1800"/>
        </w:tabs>
        <w:ind w:left="1800" w:hanging="360"/>
      </w:pPr>
      <w:rPr>
        <w:rFonts w:ascii="Courier New" w:hAnsi="Courier New" w:cs="Courier New" w:hint="default"/>
      </w:rPr>
    </w:lvl>
    <w:lvl w:ilvl="2" w:tplc="041B0005">
      <w:start w:val="1"/>
      <w:numFmt w:val="bullet"/>
      <w:lvlText w:val=""/>
      <w:lvlJc w:val="left"/>
      <w:pPr>
        <w:tabs>
          <w:tab w:val="num" w:pos="2520"/>
        </w:tabs>
        <w:ind w:left="2520" w:hanging="360"/>
      </w:pPr>
      <w:rPr>
        <w:rFonts w:ascii="Wingdings" w:hAnsi="Wingdings" w:hint="default"/>
      </w:rPr>
    </w:lvl>
    <w:lvl w:ilvl="3" w:tplc="041B0001">
      <w:start w:val="1"/>
      <w:numFmt w:val="bullet"/>
      <w:lvlText w:val=""/>
      <w:lvlJc w:val="left"/>
      <w:pPr>
        <w:tabs>
          <w:tab w:val="num" w:pos="3240"/>
        </w:tabs>
        <w:ind w:left="3240" w:hanging="360"/>
      </w:pPr>
      <w:rPr>
        <w:rFonts w:ascii="Symbol" w:hAnsi="Symbol" w:hint="default"/>
      </w:rPr>
    </w:lvl>
    <w:lvl w:ilvl="4" w:tplc="041B0003" w:tentative="1">
      <w:start w:val="1"/>
      <w:numFmt w:val="bullet"/>
      <w:lvlText w:val="o"/>
      <w:lvlJc w:val="left"/>
      <w:pPr>
        <w:tabs>
          <w:tab w:val="num" w:pos="3960"/>
        </w:tabs>
        <w:ind w:left="3960" w:hanging="360"/>
      </w:pPr>
      <w:rPr>
        <w:rFonts w:ascii="Courier New" w:hAnsi="Courier New" w:cs="Courier New" w:hint="default"/>
      </w:rPr>
    </w:lvl>
    <w:lvl w:ilvl="5" w:tplc="041B0005" w:tentative="1">
      <w:start w:val="1"/>
      <w:numFmt w:val="bullet"/>
      <w:lvlText w:val=""/>
      <w:lvlJc w:val="left"/>
      <w:pPr>
        <w:tabs>
          <w:tab w:val="num" w:pos="4680"/>
        </w:tabs>
        <w:ind w:left="4680" w:hanging="360"/>
      </w:pPr>
      <w:rPr>
        <w:rFonts w:ascii="Wingdings" w:hAnsi="Wingdings" w:hint="default"/>
      </w:rPr>
    </w:lvl>
    <w:lvl w:ilvl="6" w:tplc="041B0001" w:tentative="1">
      <w:start w:val="1"/>
      <w:numFmt w:val="bullet"/>
      <w:lvlText w:val=""/>
      <w:lvlJc w:val="left"/>
      <w:pPr>
        <w:tabs>
          <w:tab w:val="num" w:pos="5400"/>
        </w:tabs>
        <w:ind w:left="5400" w:hanging="360"/>
      </w:pPr>
      <w:rPr>
        <w:rFonts w:ascii="Symbol" w:hAnsi="Symbol" w:hint="default"/>
      </w:rPr>
    </w:lvl>
    <w:lvl w:ilvl="7" w:tplc="041B0003" w:tentative="1">
      <w:start w:val="1"/>
      <w:numFmt w:val="bullet"/>
      <w:lvlText w:val="o"/>
      <w:lvlJc w:val="left"/>
      <w:pPr>
        <w:tabs>
          <w:tab w:val="num" w:pos="6120"/>
        </w:tabs>
        <w:ind w:left="6120" w:hanging="360"/>
      </w:pPr>
      <w:rPr>
        <w:rFonts w:ascii="Courier New" w:hAnsi="Courier New" w:cs="Courier New" w:hint="default"/>
      </w:rPr>
    </w:lvl>
    <w:lvl w:ilvl="8" w:tplc="041B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54946AB6"/>
    <w:multiLevelType w:val="multilevel"/>
    <w:tmpl w:val="23DADEF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69901FB"/>
    <w:multiLevelType w:val="hybridMultilevel"/>
    <w:tmpl w:val="3CF6FE26"/>
    <w:lvl w:ilvl="0" w:tplc="3DF8CDE6">
      <w:start w:val="7"/>
      <w:numFmt w:val="bullet"/>
      <w:lvlText w:val="-"/>
      <w:lvlJc w:val="left"/>
      <w:pPr>
        <w:ind w:left="3305"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61537E3B"/>
    <w:multiLevelType w:val="hybridMultilevel"/>
    <w:tmpl w:val="06D8C510"/>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62A4744F"/>
    <w:multiLevelType w:val="multilevel"/>
    <w:tmpl w:val="1054E2D0"/>
    <w:lvl w:ilvl="0">
      <w:start w:val="1"/>
      <w:numFmt w:val="decimal"/>
      <w:pStyle w:val="smlouvaheading1"/>
      <w:lvlText w:val="%1"/>
      <w:lvlJc w:val="left"/>
      <w:pPr>
        <w:ind w:left="360" w:hanging="360"/>
      </w:pPr>
      <w:rPr>
        <w:rFonts w:ascii="Arial" w:hAnsi="Arial" w:hint="default"/>
        <w:b/>
        <w:i w:val="0"/>
        <w:sz w:val="19"/>
      </w:rPr>
    </w:lvl>
    <w:lvl w:ilvl="1">
      <w:start w:val="1"/>
      <w:numFmt w:val="decimal"/>
      <w:pStyle w:val="smlouvaheading2"/>
      <w:lvlText w:val="%1.%2"/>
      <w:lvlJc w:val="left"/>
      <w:pPr>
        <w:ind w:left="720" w:hanging="360"/>
      </w:pPr>
      <w:rPr>
        <w:rFonts w:ascii="Arial" w:hAnsi="Arial" w:hint="default"/>
        <w:b w:val="0"/>
        <w:i w:val="0"/>
        <w:sz w:val="19"/>
      </w:rPr>
    </w:lvl>
    <w:lvl w:ilvl="2">
      <w:start w:val="1"/>
      <w:numFmt w:val="decimal"/>
      <w:pStyle w:val="smlouvaheading3"/>
      <w:lvlText w:val="%1.%2.%3"/>
      <w:lvlJc w:val="left"/>
      <w:pPr>
        <w:ind w:left="1080" w:hanging="360"/>
      </w:pPr>
      <w:rPr>
        <w:rFonts w:ascii="Arial" w:hAnsi="Arial" w:hint="default"/>
        <w:b w:val="0"/>
        <w:i w:val="0"/>
        <w:sz w:val="19"/>
      </w:rPr>
    </w:lvl>
    <w:lvl w:ilvl="3">
      <w:start w:val="1"/>
      <w:numFmt w:val="decimal"/>
      <w:pStyle w:val="smlouvaheading4"/>
      <w:lvlText w:val="%1.%2.%3.%4"/>
      <w:lvlJc w:val="left"/>
      <w:pPr>
        <w:ind w:left="1440" w:hanging="360"/>
      </w:pPr>
      <w:rPr>
        <w:rFonts w:ascii="Arial" w:hAnsi="Arial" w:hint="default"/>
        <w:b w:val="0"/>
        <w:i w:val="0"/>
        <w:sz w:val="19"/>
      </w:rPr>
    </w:lvl>
    <w:lvl w:ilvl="4">
      <w:start w:val="1"/>
      <w:numFmt w:val="none"/>
      <w:lvlText w:val=""/>
      <w:lvlJc w:val="left"/>
      <w:pPr>
        <w:ind w:left="1800" w:hanging="360"/>
      </w:pPr>
      <w:rPr>
        <w:rFonts w:ascii="Arial" w:hAnsi="Arial" w:hint="default"/>
        <w:b w:val="0"/>
        <w:i/>
        <w:sz w:val="19"/>
      </w:rPr>
    </w:lvl>
    <w:lvl w:ilvl="5">
      <w:start w:val="1"/>
      <w:numFmt w:val="none"/>
      <w:lvlText w:val=""/>
      <w:lvlJc w:val="left"/>
      <w:pPr>
        <w:ind w:left="2160" w:hanging="360"/>
      </w:pPr>
      <w:rPr>
        <w:rFonts w:ascii="Arial" w:hAnsi="Arial" w:hint="default"/>
        <w:b w:val="0"/>
        <w:i/>
        <w:sz w:val="19"/>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34935A9"/>
    <w:multiLevelType w:val="hybridMultilevel"/>
    <w:tmpl w:val="7C0A01A6"/>
    <w:lvl w:ilvl="0" w:tplc="938A899E">
      <w:start w:val="1"/>
      <w:numFmt w:val="bullet"/>
      <w:pStyle w:val="Bulletslevel1"/>
      <w:lvlText w:val=""/>
      <w:lvlJc w:val="left"/>
      <w:pPr>
        <w:ind w:left="360" w:hanging="360"/>
      </w:pPr>
      <w:rPr>
        <w:rFonts w:ascii="Symbol" w:hAnsi="Symbol" w:hint="default"/>
        <w:b w:val="0"/>
        <w:i w:val="0"/>
        <w:sz w:val="19"/>
      </w:rPr>
    </w:lvl>
    <w:lvl w:ilvl="1" w:tplc="B2EE02B6">
      <w:start w:val="6"/>
      <w:numFmt w:val="bullet"/>
      <w:lvlText w:val="-"/>
      <w:lvlJc w:val="left"/>
      <w:pPr>
        <w:ind w:left="1800" w:hanging="72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CD5010"/>
    <w:multiLevelType w:val="hybridMultilevel"/>
    <w:tmpl w:val="5FF21B84"/>
    <w:lvl w:ilvl="0" w:tplc="EF6CAF8C">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FF0E0D"/>
    <w:multiLevelType w:val="hybridMultilevel"/>
    <w:tmpl w:val="3ADA251A"/>
    <w:lvl w:ilvl="0" w:tplc="EF6CAF8C">
      <w:start w:val="1"/>
      <w:numFmt w:val="decimal"/>
      <w:lvlText w:val="%1."/>
      <w:lvlJc w:val="left"/>
      <w:pPr>
        <w:ind w:left="720" w:hanging="360"/>
      </w:pPr>
      <w:rPr>
        <w:b/>
      </w:rPr>
    </w:lvl>
    <w:lvl w:ilvl="1" w:tplc="041B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1922C4"/>
    <w:multiLevelType w:val="hybridMultilevel"/>
    <w:tmpl w:val="020846B2"/>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37" w15:restartNumberingAfterBreak="0">
    <w:nsid w:val="774568E5"/>
    <w:multiLevelType w:val="multilevel"/>
    <w:tmpl w:val="CF58EF8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BDB467E"/>
    <w:multiLevelType w:val="hybridMultilevel"/>
    <w:tmpl w:val="41CC9B30"/>
    <w:lvl w:ilvl="0" w:tplc="041B0001">
      <w:start w:val="1"/>
      <w:numFmt w:val="bullet"/>
      <w:lvlText w:val=""/>
      <w:lvlJc w:val="left"/>
      <w:pPr>
        <w:ind w:left="1074" w:hanging="360"/>
      </w:pPr>
      <w:rPr>
        <w:rFonts w:ascii="Symbol" w:hAnsi="Symbol" w:hint="default"/>
      </w:rPr>
    </w:lvl>
    <w:lvl w:ilvl="1" w:tplc="041B0019" w:tentative="1">
      <w:start w:val="1"/>
      <w:numFmt w:val="lowerLetter"/>
      <w:lvlText w:val="%2."/>
      <w:lvlJc w:val="left"/>
      <w:pPr>
        <w:ind w:left="1794" w:hanging="360"/>
      </w:pPr>
    </w:lvl>
    <w:lvl w:ilvl="2" w:tplc="041B001B" w:tentative="1">
      <w:start w:val="1"/>
      <w:numFmt w:val="lowerRoman"/>
      <w:lvlText w:val="%3."/>
      <w:lvlJc w:val="right"/>
      <w:pPr>
        <w:ind w:left="2514" w:hanging="180"/>
      </w:pPr>
    </w:lvl>
    <w:lvl w:ilvl="3" w:tplc="041B000F" w:tentative="1">
      <w:start w:val="1"/>
      <w:numFmt w:val="decimal"/>
      <w:lvlText w:val="%4."/>
      <w:lvlJc w:val="left"/>
      <w:pPr>
        <w:ind w:left="3234" w:hanging="360"/>
      </w:pPr>
    </w:lvl>
    <w:lvl w:ilvl="4" w:tplc="041B0019" w:tentative="1">
      <w:start w:val="1"/>
      <w:numFmt w:val="lowerLetter"/>
      <w:lvlText w:val="%5."/>
      <w:lvlJc w:val="left"/>
      <w:pPr>
        <w:ind w:left="3954" w:hanging="360"/>
      </w:pPr>
    </w:lvl>
    <w:lvl w:ilvl="5" w:tplc="041B001B" w:tentative="1">
      <w:start w:val="1"/>
      <w:numFmt w:val="lowerRoman"/>
      <w:lvlText w:val="%6."/>
      <w:lvlJc w:val="right"/>
      <w:pPr>
        <w:ind w:left="4674" w:hanging="180"/>
      </w:pPr>
    </w:lvl>
    <w:lvl w:ilvl="6" w:tplc="041B000F" w:tentative="1">
      <w:start w:val="1"/>
      <w:numFmt w:val="decimal"/>
      <w:lvlText w:val="%7."/>
      <w:lvlJc w:val="left"/>
      <w:pPr>
        <w:ind w:left="5394" w:hanging="360"/>
      </w:pPr>
    </w:lvl>
    <w:lvl w:ilvl="7" w:tplc="041B0019" w:tentative="1">
      <w:start w:val="1"/>
      <w:numFmt w:val="lowerLetter"/>
      <w:lvlText w:val="%8."/>
      <w:lvlJc w:val="left"/>
      <w:pPr>
        <w:ind w:left="6114" w:hanging="360"/>
      </w:pPr>
    </w:lvl>
    <w:lvl w:ilvl="8" w:tplc="041B001B" w:tentative="1">
      <w:start w:val="1"/>
      <w:numFmt w:val="lowerRoman"/>
      <w:lvlText w:val="%9."/>
      <w:lvlJc w:val="right"/>
      <w:pPr>
        <w:ind w:left="6834" w:hanging="180"/>
      </w:pPr>
    </w:lvl>
  </w:abstractNum>
  <w:abstractNum w:abstractNumId="39" w15:restartNumberingAfterBreak="0">
    <w:nsid w:val="7D045E9F"/>
    <w:multiLevelType w:val="multilevel"/>
    <w:tmpl w:val="9F366D30"/>
    <w:lvl w:ilvl="0">
      <w:start w:val="1"/>
      <w:numFmt w:val="decimal"/>
      <w:lvlText w:val="%1"/>
      <w:lvlJc w:val="left"/>
      <w:pPr>
        <w:ind w:left="838" w:hanging="618"/>
      </w:pPr>
      <w:rPr>
        <w:rFonts w:hint="default"/>
      </w:rPr>
    </w:lvl>
    <w:lvl w:ilvl="1">
      <w:start w:val="1"/>
      <w:numFmt w:val="decimal"/>
      <w:lvlText w:val="%1.%2"/>
      <w:lvlJc w:val="left"/>
      <w:pPr>
        <w:ind w:left="838" w:hanging="618"/>
      </w:pPr>
      <w:rPr>
        <w:rFonts w:ascii="Arial" w:eastAsia="Arial" w:hAnsi="Arial" w:cs="Arial" w:hint="default"/>
        <w:w w:val="100"/>
        <w:sz w:val="18"/>
        <w:szCs w:val="18"/>
      </w:rPr>
    </w:lvl>
    <w:lvl w:ilvl="2">
      <w:numFmt w:val="bullet"/>
      <w:lvlText w:val="•"/>
      <w:lvlJc w:val="left"/>
      <w:pPr>
        <w:ind w:left="2780" w:hanging="618"/>
      </w:pPr>
      <w:rPr>
        <w:rFonts w:hint="default"/>
      </w:rPr>
    </w:lvl>
    <w:lvl w:ilvl="3">
      <w:numFmt w:val="bullet"/>
      <w:lvlText w:val="•"/>
      <w:lvlJc w:val="left"/>
      <w:pPr>
        <w:ind w:left="3750" w:hanging="618"/>
      </w:pPr>
      <w:rPr>
        <w:rFonts w:hint="default"/>
      </w:rPr>
    </w:lvl>
    <w:lvl w:ilvl="4">
      <w:numFmt w:val="bullet"/>
      <w:lvlText w:val="•"/>
      <w:lvlJc w:val="left"/>
      <w:pPr>
        <w:ind w:left="4720" w:hanging="618"/>
      </w:pPr>
      <w:rPr>
        <w:rFonts w:hint="default"/>
      </w:rPr>
    </w:lvl>
    <w:lvl w:ilvl="5">
      <w:numFmt w:val="bullet"/>
      <w:lvlText w:val="•"/>
      <w:lvlJc w:val="left"/>
      <w:pPr>
        <w:ind w:left="5690" w:hanging="618"/>
      </w:pPr>
      <w:rPr>
        <w:rFonts w:hint="default"/>
      </w:rPr>
    </w:lvl>
    <w:lvl w:ilvl="6">
      <w:numFmt w:val="bullet"/>
      <w:lvlText w:val="•"/>
      <w:lvlJc w:val="left"/>
      <w:pPr>
        <w:ind w:left="6660" w:hanging="618"/>
      </w:pPr>
      <w:rPr>
        <w:rFonts w:hint="default"/>
      </w:rPr>
    </w:lvl>
    <w:lvl w:ilvl="7">
      <w:numFmt w:val="bullet"/>
      <w:lvlText w:val="•"/>
      <w:lvlJc w:val="left"/>
      <w:pPr>
        <w:ind w:left="7630" w:hanging="618"/>
      </w:pPr>
      <w:rPr>
        <w:rFonts w:hint="default"/>
      </w:rPr>
    </w:lvl>
    <w:lvl w:ilvl="8">
      <w:numFmt w:val="bullet"/>
      <w:lvlText w:val="•"/>
      <w:lvlJc w:val="left"/>
      <w:pPr>
        <w:ind w:left="8600" w:hanging="618"/>
      </w:pPr>
      <w:rPr>
        <w:rFonts w:hint="default"/>
      </w:rPr>
    </w:lvl>
  </w:abstractNum>
  <w:abstractNum w:abstractNumId="40" w15:restartNumberingAfterBreak="0">
    <w:nsid w:val="7F3555F7"/>
    <w:multiLevelType w:val="multilevel"/>
    <w:tmpl w:val="73FA9C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33"/>
  </w:num>
  <w:num w:numId="2">
    <w:abstractNumId w:val="18"/>
  </w:num>
  <w:num w:numId="3">
    <w:abstractNumId w:val="6"/>
  </w:num>
  <w:num w:numId="4">
    <w:abstractNumId w:val="32"/>
  </w:num>
  <w:num w:numId="5">
    <w:abstractNumId w:val="0"/>
  </w:num>
  <w:num w:numId="6">
    <w:abstractNumId w:val="35"/>
  </w:num>
  <w:num w:numId="7">
    <w:abstractNumId w:val="28"/>
  </w:num>
  <w:num w:numId="8">
    <w:abstractNumId w:val="15"/>
  </w:num>
  <w:num w:numId="9">
    <w:abstractNumId w:val="36"/>
  </w:num>
  <w:num w:numId="10">
    <w:abstractNumId w:val="19"/>
  </w:num>
  <w:num w:numId="11">
    <w:abstractNumId w:val="34"/>
  </w:num>
  <w:num w:numId="12">
    <w:abstractNumId w:val="10"/>
  </w:num>
  <w:num w:numId="13">
    <w:abstractNumId w:val="37"/>
  </w:num>
  <w:num w:numId="14">
    <w:abstractNumId w:val="27"/>
  </w:num>
  <w:num w:numId="15">
    <w:abstractNumId w:val="25"/>
  </w:num>
  <w:num w:numId="16">
    <w:abstractNumId w:val="30"/>
  </w:num>
  <w:num w:numId="17">
    <w:abstractNumId w:val="3"/>
  </w:num>
  <w:num w:numId="18">
    <w:abstractNumId w:val="21"/>
  </w:num>
  <w:num w:numId="19">
    <w:abstractNumId w:val="4"/>
  </w:num>
  <w:num w:numId="20">
    <w:abstractNumId w:val="38"/>
  </w:num>
  <w:num w:numId="21">
    <w:abstractNumId w:val="2"/>
  </w:num>
  <w:num w:numId="22">
    <w:abstractNumId w:val="5"/>
  </w:num>
  <w:num w:numId="23">
    <w:abstractNumId w:val="31"/>
  </w:num>
  <w:num w:numId="24">
    <w:abstractNumId w:val="29"/>
  </w:num>
  <w:num w:numId="25">
    <w:abstractNumId w:val="26"/>
  </w:num>
  <w:num w:numId="26">
    <w:abstractNumId w:val="39"/>
  </w:num>
  <w:num w:numId="27">
    <w:abstractNumId w:val="17"/>
  </w:num>
  <w:num w:numId="28">
    <w:abstractNumId w:val="16"/>
  </w:num>
  <w:num w:numId="29">
    <w:abstractNumId w:val="13"/>
  </w:num>
  <w:num w:numId="30">
    <w:abstractNumId w:val="7"/>
  </w:num>
  <w:num w:numId="31">
    <w:abstractNumId w:val="20"/>
  </w:num>
  <w:num w:numId="32">
    <w:abstractNumId w:val="24"/>
  </w:num>
  <w:num w:numId="33">
    <w:abstractNumId w:val="11"/>
  </w:num>
  <w:num w:numId="34">
    <w:abstractNumId w:val="1"/>
  </w:num>
  <w:num w:numId="35">
    <w:abstractNumId w:val="23"/>
  </w:num>
  <w:num w:numId="36">
    <w:abstractNumId w:val="8"/>
  </w:num>
  <w:num w:numId="37">
    <w:abstractNumId w:val="40"/>
  </w:num>
  <w:num w:numId="38">
    <w:abstractNumId w:val="9"/>
  </w:num>
  <w:num w:numId="39">
    <w:abstractNumId w:val="12"/>
  </w:num>
  <w:num w:numId="40">
    <w:abstractNumId w:val="8"/>
  </w:num>
  <w:num w:numId="41">
    <w:abstractNumId w:val="14"/>
  </w:num>
  <w:num w:numId="42">
    <w:abstractNumId w:val="8"/>
  </w:num>
  <w:num w:numId="43">
    <w:abstractNumId w:val="2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4710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566"/>
    <w:rsid w:val="00000053"/>
    <w:rsid w:val="0000021F"/>
    <w:rsid w:val="000016A5"/>
    <w:rsid w:val="00002D67"/>
    <w:rsid w:val="00004A34"/>
    <w:rsid w:val="00005222"/>
    <w:rsid w:val="00005B9D"/>
    <w:rsid w:val="00006133"/>
    <w:rsid w:val="000068AD"/>
    <w:rsid w:val="000126BF"/>
    <w:rsid w:val="000130CF"/>
    <w:rsid w:val="000131F0"/>
    <w:rsid w:val="0001378F"/>
    <w:rsid w:val="00014F06"/>
    <w:rsid w:val="00016F9D"/>
    <w:rsid w:val="00020A5B"/>
    <w:rsid w:val="0002205B"/>
    <w:rsid w:val="0002238B"/>
    <w:rsid w:val="00023FFF"/>
    <w:rsid w:val="00024C27"/>
    <w:rsid w:val="0002565C"/>
    <w:rsid w:val="00027CEA"/>
    <w:rsid w:val="000306AD"/>
    <w:rsid w:val="00030C5B"/>
    <w:rsid w:val="00033B62"/>
    <w:rsid w:val="00033BE9"/>
    <w:rsid w:val="0003454B"/>
    <w:rsid w:val="00034B4D"/>
    <w:rsid w:val="00034E33"/>
    <w:rsid w:val="000356B6"/>
    <w:rsid w:val="000358CA"/>
    <w:rsid w:val="00036974"/>
    <w:rsid w:val="00037D70"/>
    <w:rsid w:val="00041240"/>
    <w:rsid w:val="00042489"/>
    <w:rsid w:val="00042577"/>
    <w:rsid w:val="00047173"/>
    <w:rsid w:val="0004739A"/>
    <w:rsid w:val="00047A8D"/>
    <w:rsid w:val="0005246F"/>
    <w:rsid w:val="000538C0"/>
    <w:rsid w:val="0005573D"/>
    <w:rsid w:val="00055A72"/>
    <w:rsid w:val="00055ABC"/>
    <w:rsid w:val="00055BED"/>
    <w:rsid w:val="0005686F"/>
    <w:rsid w:val="00057538"/>
    <w:rsid w:val="0005784A"/>
    <w:rsid w:val="00062BC2"/>
    <w:rsid w:val="00064310"/>
    <w:rsid w:val="000647EB"/>
    <w:rsid w:val="0006587B"/>
    <w:rsid w:val="000667D2"/>
    <w:rsid w:val="00070BF9"/>
    <w:rsid w:val="00070E66"/>
    <w:rsid w:val="00070FC4"/>
    <w:rsid w:val="00071987"/>
    <w:rsid w:val="000738C5"/>
    <w:rsid w:val="00074D2F"/>
    <w:rsid w:val="0007520B"/>
    <w:rsid w:val="0007555C"/>
    <w:rsid w:val="00075C1E"/>
    <w:rsid w:val="00077311"/>
    <w:rsid w:val="00077F9D"/>
    <w:rsid w:val="000809AE"/>
    <w:rsid w:val="000846C7"/>
    <w:rsid w:val="00085DA9"/>
    <w:rsid w:val="0008708A"/>
    <w:rsid w:val="0008794A"/>
    <w:rsid w:val="00090E56"/>
    <w:rsid w:val="00092719"/>
    <w:rsid w:val="00092E23"/>
    <w:rsid w:val="000946AB"/>
    <w:rsid w:val="000951C2"/>
    <w:rsid w:val="00095956"/>
    <w:rsid w:val="00095FE3"/>
    <w:rsid w:val="000963C2"/>
    <w:rsid w:val="00096619"/>
    <w:rsid w:val="00096C83"/>
    <w:rsid w:val="00097E77"/>
    <w:rsid w:val="000A0A86"/>
    <w:rsid w:val="000A25AE"/>
    <w:rsid w:val="000A3642"/>
    <w:rsid w:val="000A36BA"/>
    <w:rsid w:val="000A54D6"/>
    <w:rsid w:val="000A6689"/>
    <w:rsid w:val="000B024D"/>
    <w:rsid w:val="000B20F3"/>
    <w:rsid w:val="000B3B8B"/>
    <w:rsid w:val="000B4828"/>
    <w:rsid w:val="000B74DE"/>
    <w:rsid w:val="000B7751"/>
    <w:rsid w:val="000C07D2"/>
    <w:rsid w:val="000C1287"/>
    <w:rsid w:val="000C272F"/>
    <w:rsid w:val="000D0CA3"/>
    <w:rsid w:val="000D0E2B"/>
    <w:rsid w:val="000D17BA"/>
    <w:rsid w:val="000D2346"/>
    <w:rsid w:val="000D32BE"/>
    <w:rsid w:val="000D344B"/>
    <w:rsid w:val="000D3DC8"/>
    <w:rsid w:val="000D4493"/>
    <w:rsid w:val="000D45AF"/>
    <w:rsid w:val="000D5640"/>
    <w:rsid w:val="000D64B7"/>
    <w:rsid w:val="000D6670"/>
    <w:rsid w:val="000D6757"/>
    <w:rsid w:val="000D76C8"/>
    <w:rsid w:val="000D7DB9"/>
    <w:rsid w:val="000E1B66"/>
    <w:rsid w:val="000E230D"/>
    <w:rsid w:val="000E2B53"/>
    <w:rsid w:val="000E2FDD"/>
    <w:rsid w:val="000E3A9F"/>
    <w:rsid w:val="000E49F2"/>
    <w:rsid w:val="000E6452"/>
    <w:rsid w:val="000E6A89"/>
    <w:rsid w:val="000E71CE"/>
    <w:rsid w:val="000E765A"/>
    <w:rsid w:val="000F0DBF"/>
    <w:rsid w:val="000F249A"/>
    <w:rsid w:val="000F2738"/>
    <w:rsid w:val="000F4546"/>
    <w:rsid w:val="000F5E3D"/>
    <w:rsid w:val="000F6728"/>
    <w:rsid w:val="000F707E"/>
    <w:rsid w:val="00105C56"/>
    <w:rsid w:val="00107596"/>
    <w:rsid w:val="00112F2E"/>
    <w:rsid w:val="001132AB"/>
    <w:rsid w:val="00114550"/>
    <w:rsid w:val="001148D1"/>
    <w:rsid w:val="0011692E"/>
    <w:rsid w:val="001206DF"/>
    <w:rsid w:val="00121602"/>
    <w:rsid w:val="001223D7"/>
    <w:rsid w:val="0012336B"/>
    <w:rsid w:val="001250A3"/>
    <w:rsid w:val="001260AB"/>
    <w:rsid w:val="00131197"/>
    <w:rsid w:val="00132741"/>
    <w:rsid w:val="00133C7A"/>
    <w:rsid w:val="00135C01"/>
    <w:rsid w:val="001366FF"/>
    <w:rsid w:val="00136A64"/>
    <w:rsid w:val="00137B33"/>
    <w:rsid w:val="00141BC6"/>
    <w:rsid w:val="001426CD"/>
    <w:rsid w:val="00143AD7"/>
    <w:rsid w:val="00143EBD"/>
    <w:rsid w:val="0014418B"/>
    <w:rsid w:val="001452B6"/>
    <w:rsid w:val="00146089"/>
    <w:rsid w:val="00146657"/>
    <w:rsid w:val="0014683B"/>
    <w:rsid w:val="0014757D"/>
    <w:rsid w:val="00147B9E"/>
    <w:rsid w:val="001500D9"/>
    <w:rsid w:val="00150D9C"/>
    <w:rsid w:val="00152955"/>
    <w:rsid w:val="001542F8"/>
    <w:rsid w:val="001552AE"/>
    <w:rsid w:val="0015682D"/>
    <w:rsid w:val="001575D7"/>
    <w:rsid w:val="001578B3"/>
    <w:rsid w:val="001605D9"/>
    <w:rsid w:val="00161F6E"/>
    <w:rsid w:val="00162C73"/>
    <w:rsid w:val="001639B7"/>
    <w:rsid w:val="00165932"/>
    <w:rsid w:val="00165EB3"/>
    <w:rsid w:val="00166C7E"/>
    <w:rsid w:val="00167037"/>
    <w:rsid w:val="0017198C"/>
    <w:rsid w:val="0017341C"/>
    <w:rsid w:val="0017349C"/>
    <w:rsid w:val="00174AF2"/>
    <w:rsid w:val="00174AFE"/>
    <w:rsid w:val="0017524E"/>
    <w:rsid w:val="00176C2C"/>
    <w:rsid w:val="001773B7"/>
    <w:rsid w:val="00180077"/>
    <w:rsid w:val="00182252"/>
    <w:rsid w:val="00182989"/>
    <w:rsid w:val="00182C05"/>
    <w:rsid w:val="00185ECC"/>
    <w:rsid w:val="001866F9"/>
    <w:rsid w:val="001914CB"/>
    <w:rsid w:val="00193474"/>
    <w:rsid w:val="0019424F"/>
    <w:rsid w:val="00194D5D"/>
    <w:rsid w:val="0019558B"/>
    <w:rsid w:val="00196F7B"/>
    <w:rsid w:val="001A143B"/>
    <w:rsid w:val="001A1687"/>
    <w:rsid w:val="001A19F7"/>
    <w:rsid w:val="001A3801"/>
    <w:rsid w:val="001A4571"/>
    <w:rsid w:val="001A4B95"/>
    <w:rsid w:val="001A4E24"/>
    <w:rsid w:val="001B1020"/>
    <w:rsid w:val="001B499E"/>
    <w:rsid w:val="001B510E"/>
    <w:rsid w:val="001B62F4"/>
    <w:rsid w:val="001B6E17"/>
    <w:rsid w:val="001B7E11"/>
    <w:rsid w:val="001C2E63"/>
    <w:rsid w:val="001C2EF4"/>
    <w:rsid w:val="001C2F3F"/>
    <w:rsid w:val="001C4982"/>
    <w:rsid w:val="001C4D12"/>
    <w:rsid w:val="001C5C1C"/>
    <w:rsid w:val="001C5E16"/>
    <w:rsid w:val="001C7422"/>
    <w:rsid w:val="001D01EF"/>
    <w:rsid w:val="001D0FFE"/>
    <w:rsid w:val="001D1CDD"/>
    <w:rsid w:val="001D28FE"/>
    <w:rsid w:val="001D3B47"/>
    <w:rsid w:val="001D53F8"/>
    <w:rsid w:val="001D5935"/>
    <w:rsid w:val="001D6298"/>
    <w:rsid w:val="001D6EF6"/>
    <w:rsid w:val="001D7619"/>
    <w:rsid w:val="001E19FE"/>
    <w:rsid w:val="001E209F"/>
    <w:rsid w:val="001E350D"/>
    <w:rsid w:val="001E5387"/>
    <w:rsid w:val="001F0C13"/>
    <w:rsid w:val="001F17ED"/>
    <w:rsid w:val="001F2A69"/>
    <w:rsid w:val="001F4931"/>
    <w:rsid w:val="001F6057"/>
    <w:rsid w:val="001F6B72"/>
    <w:rsid w:val="002003CD"/>
    <w:rsid w:val="00200D0A"/>
    <w:rsid w:val="00201A11"/>
    <w:rsid w:val="00203933"/>
    <w:rsid w:val="00203DB9"/>
    <w:rsid w:val="002066F3"/>
    <w:rsid w:val="00207FCC"/>
    <w:rsid w:val="00210E5E"/>
    <w:rsid w:val="002119CF"/>
    <w:rsid w:val="002120C1"/>
    <w:rsid w:val="00213203"/>
    <w:rsid w:val="002137FD"/>
    <w:rsid w:val="00214991"/>
    <w:rsid w:val="002150F4"/>
    <w:rsid w:val="00215358"/>
    <w:rsid w:val="00215CB2"/>
    <w:rsid w:val="00217FC1"/>
    <w:rsid w:val="00220042"/>
    <w:rsid w:val="0022327C"/>
    <w:rsid w:val="00223F5B"/>
    <w:rsid w:val="0022522A"/>
    <w:rsid w:val="0022696B"/>
    <w:rsid w:val="00226FEB"/>
    <w:rsid w:val="0022728C"/>
    <w:rsid w:val="0022751E"/>
    <w:rsid w:val="00227F7C"/>
    <w:rsid w:val="002301E9"/>
    <w:rsid w:val="0023153B"/>
    <w:rsid w:val="00231C3D"/>
    <w:rsid w:val="00233688"/>
    <w:rsid w:val="002336C3"/>
    <w:rsid w:val="00234423"/>
    <w:rsid w:val="002349E6"/>
    <w:rsid w:val="00235D74"/>
    <w:rsid w:val="00236144"/>
    <w:rsid w:val="00236281"/>
    <w:rsid w:val="00236AC6"/>
    <w:rsid w:val="002376FB"/>
    <w:rsid w:val="00240EC6"/>
    <w:rsid w:val="002427AE"/>
    <w:rsid w:val="00244AF3"/>
    <w:rsid w:val="002450D8"/>
    <w:rsid w:val="002453B5"/>
    <w:rsid w:val="0024576C"/>
    <w:rsid w:val="00246463"/>
    <w:rsid w:val="002465EC"/>
    <w:rsid w:val="00246D78"/>
    <w:rsid w:val="002508FC"/>
    <w:rsid w:val="00251D09"/>
    <w:rsid w:val="00253BF6"/>
    <w:rsid w:val="002556B8"/>
    <w:rsid w:val="002557C9"/>
    <w:rsid w:val="00256EC5"/>
    <w:rsid w:val="002605B8"/>
    <w:rsid w:val="00260A1D"/>
    <w:rsid w:val="00262A92"/>
    <w:rsid w:val="002637F7"/>
    <w:rsid w:val="00263923"/>
    <w:rsid w:val="00267343"/>
    <w:rsid w:val="00270032"/>
    <w:rsid w:val="00270795"/>
    <w:rsid w:val="00272EE5"/>
    <w:rsid w:val="00273252"/>
    <w:rsid w:val="002737A5"/>
    <w:rsid w:val="002742BE"/>
    <w:rsid w:val="00274E01"/>
    <w:rsid w:val="00275AAC"/>
    <w:rsid w:val="00276ADA"/>
    <w:rsid w:val="002804AE"/>
    <w:rsid w:val="00280784"/>
    <w:rsid w:val="002817E5"/>
    <w:rsid w:val="0028384F"/>
    <w:rsid w:val="00283A2E"/>
    <w:rsid w:val="002844A2"/>
    <w:rsid w:val="0028488B"/>
    <w:rsid w:val="00285197"/>
    <w:rsid w:val="00285882"/>
    <w:rsid w:val="00286058"/>
    <w:rsid w:val="00286AC3"/>
    <w:rsid w:val="00287D73"/>
    <w:rsid w:val="00290AA2"/>
    <w:rsid w:val="002917A0"/>
    <w:rsid w:val="00293C37"/>
    <w:rsid w:val="00294F6B"/>
    <w:rsid w:val="002A053C"/>
    <w:rsid w:val="002A0A99"/>
    <w:rsid w:val="002A0E8D"/>
    <w:rsid w:val="002A2BB8"/>
    <w:rsid w:val="002A2D62"/>
    <w:rsid w:val="002A32CD"/>
    <w:rsid w:val="002A5C2E"/>
    <w:rsid w:val="002A5D21"/>
    <w:rsid w:val="002A7551"/>
    <w:rsid w:val="002B021D"/>
    <w:rsid w:val="002B11DA"/>
    <w:rsid w:val="002B20DD"/>
    <w:rsid w:val="002B4571"/>
    <w:rsid w:val="002B63AE"/>
    <w:rsid w:val="002B7751"/>
    <w:rsid w:val="002C34CE"/>
    <w:rsid w:val="002C3DBD"/>
    <w:rsid w:val="002C583E"/>
    <w:rsid w:val="002D2B76"/>
    <w:rsid w:val="002D2C35"/>
    <w:rsid w:val="002D5E8F"/>
    <w:rsid w:val="002D5FCD"/>
    <w:rsid w:val="002D7199"/>
    <w:rsid w:val="002D7602"/>
    <w:rsid w:val="002E0A93"/>
    <w:rsid w:val="002E32BC"/>
    <w:rsid w:val="002E43B7"/>
    <w:rsid w:val="002E71B4"/>
    <w:rsid w:val="002F0B20"/>
    <w:rsid w:val="002F1A9D"/>
    <w:rsid w:val="002F36D3"/>
    <w:rsid w:val="002F6909"/>
    <w:rsid w:val="00303357"/>
    <w:rsid w:val="003034C6"/>
    <w:rsid w:val="0030360A"/>
    <w:rsid w:val="003036F0"/>
    <w:rsid w:val="003038D5"/>
    <w:rsid w:val="00303A9F"/>
    <w:rsid w:val="003054E4"/>
    <w:rsid w:val="00306BEB"/>
    <w:rsid w:val="003075D8"/>
    <w:rsid w:val="00307D6B"/>
    <w:rsid w:val="003125D4"/>
    <w:rsid w:val="003126B4"/>
    <w:rsid w:val="00312F0C"/>
    <w:rsid w:val="00312F25"/>
    <w:rsid w:val="0031390F"/>
    <w:rsid w:val="00313AE6"/>
    <w:rsid w:val="0031599A"/>
    <w:rsid w:val="00315B6A"/>
    <w:rsid w:val="00320477"/>
    <w:rsid w:val="00320A3C"/>
    <w:rsid w:val="00320E83"/>
    <w:rsid w:val="00321B0B"/>
    <w:rsid w:val="0032292A"/>
    <w:rsid w:val="003238F2"/>
    <w:rsid w:val="0032460C"/>
    <w:rsid w:val="003268E2"/>
    <w:rsid w:val="00326C07"/>
    <w:rsid w:val="00326EE4"/>
    <w:rsid w:val="00326F75"/>
    <w:rsid w:val="00333F1F"/>
    <w:rsid w:val="00334A2D"/>
    <w:rsid w:val="00334A7C"/>
    <w:rsid w:val="0033514C"/>
    <w:rsid w:val="0033583C"/>
    <w:rsid w:val="003367DA"/>
    <w:rsid w:val="00337294"/>
    <w:rsid w:val="00337EF6"/>
    <w:rsid w:val="00341854"/>
    <w:rsid w:val="00341883"/>
    <w:rsid w:val="0034293C"/>
    <w:rsid w:val="00342EB3"/>
    <w:rsid w:val="00344A54"/>
    <w:rsid w:val="003474AD"/>
    <w:rsid w:val="00347665"/>
    <w:rsid w:val="0035286E"/>
    <w:rsid w:val="003530AF"/>
    <w:rsid w:val="0035528F"/>
    <w:rsid w:val="00356040"/>
    <w:rsid w:val="0035616E"/>
    <w:rsid w:val="00356917"/>
    <w:rsid w:val="00356B55"/>
    <w:rsid w:val="00360290"/>
    <w:rsid w:val="003604A4"/>
    <w:rsid w:val="003604AC"/>
    <w:rsid w:val="00360EB6"/>
    <w:rsid w:val="00362BC5"/>
    <w:rsid w:val="00363B44"/>
    <w:rsid w:val="00363C6B"/>
    <w:rsid w:val="00364335"/>
    <w:rsid w:val="00365635"/>
    <w:rsid w:val="0037192E"/>
    <w:rsid w:val="00371F91"/>
    <w:rsid w:val="00373566"/>
    <w:rsid w:val="00373689"/>
    <w:rsid w:val="00375271"/>
    <w:rsid w:val="00375EC0"/>
    <w:rsid w:val="00376FE4"/>
    <w:rsid w:val="00377A48"/>
    <w:rsid w:val="00377C58"/>
    <w:rsid w:val="00380F6B"/>
    <w:rsid w:val="003828EB"/>
    <w:rsid w:val="0038312C"/>
    <w:rsid w:val="003852D5"/>
    <w:rsid w:val="00385909"/>
    <w:rsid w:val="00387C71"/>
    <w:rsid w:val="0039030A"/>
    <w:rsid w:val="003904A9"/>
    <w:rsid w:val="003925C6"/>
    <w:rsid w:val="00392F8B"/>
    <w:rsid w:val="00392FE4"/>
    <w:rsid w:val="00393C0E"/>
    <w:rsid w:val="00394BFA"/>
    <w:rsid w:val="00394C79"/>
    <w:rsid w:val="003955C9"/>
    <w:rsid w:val="00395719"/>
    <w:rsid w:val="003977EF"/>
    <w:rsid w:val="003A1398"/>
    <w:rsid w:val="003A383F"/>
    <w:rsid w:val="003A3975"/>
    <w:rsid w:val="003A5815"/>
    <w:rsid w:val="003A643C"/>
    <w:rsid w:val="003A6490"/>
    <w:rsid w:val="003A7A27"/>
    <w:rsid w:val="003B00BA"/>
    <w:rsid w:val="003B03DE"/>
    <w:rsid w:val="003B1BF1"/>
    <w:rsid w:val="003B23EF"/>
    <w:rsid w:val="003B4A91"/>
    <w:rsid w:val="003B55B6"/>
    <w:rsid w:val="003B59B1"/>
    <w:rsid w:val="003B5B2D"/>
    <w:rsid w:val="003B5E72"/>
    <w:rsid w:val="003B617C"/>
    <w:rsid w:val="003B7034"/>
    <w:rsid w:val="003C08C5"/>
    <w:rsid w:val="003C7343"/>
    <w:rsid w:val="003C7AB1"/>
    <w:rsid w:val="003D3726"/>
    <w:rsid w:val="003D424B"/>
    <w:rsid w:val="003D4F02"/>
    <w:rsid w:val="003D544F"/>
    <w:rsid w:val="003D6630"/>
    <w:rsid w:val="003D67B7"/>
    <w:rsid w:val="003D6DF4"/>
    <w:rsid w:val="003E3FFA"/>
    <w:rsid w:val="003E46CA"/>
    <w:rsid w:val="003E70A5"/>
    <w:rsid w:val="003F18CD"/>
    <w:rsid w:val="003F22DC"/>
    <w:rsid w:val="003F343D"/>
    <w:rsid w:val="003F607D"/>
    <w:rsid w:val="003F7B39"/>
    <w:rsid w:val="003F7F03"/>
    <w:rsid w:val="00400600"/>
    <w:rsid w:val="004012D4"/>
    <w:rsid w:val="0040246A"/>
    <w:rsid w:val="00402CEC"/>
    <w:rsid w:val="00402DEA"/>
    <w:rsid w:val="004037E5"/>
    <w:rsid w:val="004040B0"/>
    <w:rsid w:val="00404CA3"/>
    <w:rsid w:val="00407B6C"/>
    <w:rsid w:val="00410AE8"/>
    <w:rsid w:val="00411661"/>
    <w:rsid w:val="00411A64"/>
    <w:rsid w:val="004129B0"/>
    <w:rsid w:val="00412CB5"/>
    <w:rsid w:val="00412CD2"/>
    <w:rsid w:val="00414E2D"/>
    <w:rsid w:val="00415FA8"/>
    <w:rsid w:val="004169EC"/>
    <w:rsid w:val="00416B0C"/>
    <w:rsid w:val="0042148A"/>
    <w:rsid w:val="00422BC4"/>
    <w:rsid w:val="004257D7"/>
    <w:rsid w:val="00426048"/>
    <w:rsid w:val="004274A1"/>
    <w:rsid w:val="004334C0"/>
    <w:rsid w:val="004336FD"/>
    <w:rsid w:val="0043414B"/>
    <w:rsid w:val="00435425"/>
    <w:rsid w:val="004360B5"/>
    <w:rsid w:val="00437E83"/>
    <w:rsid w:val="0044073A"/>
    <w:rsid w:val="00441746"/>
    <w:rsid w:val="00441A67"/>
    <w:rsid w:val="00442268"/>
    <w:rsid w:val="00444C53"/>
    <w:rsid w:val="0044748C"/>
    <w:rsid w:val="0045135E"/>
    <w:rsid w:val="00451FBB"/>
    <w:rsid w:val="00453BA2"/>
    <w:rsid w:val="00454EC0"/>
    <w:rsid w:val="004550CB"/>
    <w:rsid w:val="004562E2"/>
    <w:rsid w:val="00456A4D"/>
    <w:rsid w:val="004571B0"/>
    <w:rsid w:val="00457C86"/>
    <w:rsid w:val="00460483"/>
    <w:rsid w:val="00463FEF"/>
    <w:rsid w:val="00464526"/>
    <w:rsid w:val="00464BB0"/>
    <w:rsid w:val="00464BC8"/>
    <w:rsid w:val="0046525C"/>
    <w:rsid w:val="00465A61"/>
    <w:rsid w:val="004660B1"/>
    <w:rsid w:val="00466D9C"/>
    <w:rsid w:val="00471E40"/>
    <w:rsid w:val="00473674"/>
    <w:rsid w:val="004738AB"/>
    <w:rsid w:val="00473E9C"/>
    <w:rsid w:val="00476FCB"/>
    <w:rsid w:val="00477A78"/>
    <w:rsid w:val="0048103F"/>
    <w:rsid w:val="00482853"/>
    <w:rsid w:val="004842AD"/>
    <w:rsid w:val="004853DF"/>
    <w:rsid w:val="00490045"/>
    <w:rsid w:val="0049010F"/>
    <w:rsid w:val="00490AF1"/>
    <w:rsid w:val="00491918"/>
    <w:rsid w:val="00492613"/>
    <w:rsid w:val="00492B5D"/>
    <w:rsid w:val="00492D48"/>
    <w:rsid w:val="00492E2A"/>
    <w:rsid w:val="0049377B"/>
    <w:rsid w:val="00495ED2"/>
    <w:rsid w:val="00496042"/>
    <w:rsid w:val="00496B11"/>
    <w:rsid w:val="00496CE1"/>
    <w:rsid w:val="00497B4B"/>
    <w:rsid w:val="004A09CC"/>
    <w:rsid w:val="004A1672"/>
    <w:rsid w:val="004A2406"/>
    <w:rsid w:val="004A3FD0"/>
    <w:rsid w:val="004A42EB"/>
    <w:rsid w:val="004A4710"/>
    <w:rsid w:val="004A4735"/>
    <w:rsid w:val="004A531E"/>
    <w:rsid w:val="004A66BD"/>
    <w:rsid w:val="004A6C03"/>
    <w:rsid w:val="004A6C86"/>
    <w:rsid w:val="004A78F5"/>
    <w:rsid w:val="004B04C6"/>
    <w:rsid w:val="004B15AA"/>
    <w:rsid w:val="004B23A7"/>
    <w:rsid w:val="004B2AFF"/>
    <w:rsid w:val="004B2D18"/>
    <w:rsid w:val="004B3755"/>
    <w:rsid w:val="004B4FFD"/>
    <w:rsid w:val="004B5180"/>
    <w:rsid w:val="004B53E6"/>
    <w:rsid w:val="004B59DB"/>
    <w:rsid w:val="004B63C1"/>
    <w:rsid w:val="004B67CC"/>
    <w:rsid w:val="004B6E08"/>
    <w:rsid w:val="004C2823"/>
    <w:rsid w:val="004C465F"/>
    <w:rsid w:val="004C56E1"/>
    <w:rsid w:val="004C6D0F"/>
    <w:rsid w:val="004D06C6"/>
    <w:rsid w:val="004D18B5"/>
    <w:rsid w:val="004D2C48"/>
    <w:rsid w:val="004D5375"/>
    <w:rsid w:val="004D53F0"/>
    <w:rsid w:val="004D6022"/>
    <w:rsid w:val="004E1C5E"/>
    <w:rsid w:val="004E560F"/>
    <w:rsid w:val="004E704A"/>
    <w:rsid w:val="004F370E"/>
    <w:rsid w:val="004F485A"/>
    <w:rsid w:val="004F5024"/>
    <w:rsid w:val="00501355"/>
    <w:rsid w:val="00502BD0"/>
    <w:rsid w:val="005038B3"/>
    <w:rsid w:val="005048C8"/>
    <w:rsid w:val="00505FF4"/>
    <w:rsid w:val="00507200"/>
    <w:rsid w:val="005106F9"/>
    <w:rsid w:val="00511041"/>
    <w:rsid w:val="00512D42"/>
    <w:rsid w:val="00513AF5"/>
    <w:rsid w:val="0051486D"/>
    <w:rsid w:val="005165CB"/>
    <w:rsid w:val="005169B1"/>
    <w:rsid w:val="0051740F"/>
    <w:rsid w:val="00517770"/>
    <w:rsid w:val="00520918"/>
    <w:rsid w:val="00524C87"/>
    <w:rsid w:val="00525194"/>
    <w:rsid w:val="00526C59"/>
    <w:rsid w:val="0053045E"/>
    <w:rsid w:val="00532D0A"/>
    <w:rsid w:val="00533217"/>
    <w:rsid w:val="00533745"/>
    <w:rsid w:val="00534F06"/>
    <w:rsid w:val="0053671A"/>
    <w:rsid w:val="005371FB"/>
    <w:rsid w:val="0054248C"/>
    <w:rsid w:val="005427B3"/>
    <w:rsid w:val="00543661"/>
    <w:rsid w:val="00543666"/>
    <w:rsid w:val="00543A3E"/>
    <w:rsid w:val="00544100"/>
    <w:rsid w:val="00544CFC"/>
    <w:rsid w:val="00546E50"/>
    <w:rsid w:val="0054776E"/>
    <w:rsid w:val="00552B01"/>
    <w:rsid w:val="005530BA"/>
    <w:rsid w:val="00553377"/>
    <w:rsid w:val="00554B90"/>
    <w:rsid w:val="005561D4"/>
    <w:rsid w:val="00556F7E"/>
    <w:rsid w:val="00560A41"/>
    <w:rsid w:val="00560CD5"/>
    <w:rsid w:val="00564717"/>
    <w:rsid w:val="005666BB"/>
    <w:rsid w:val="0056784D"/>
    <w:rsid w:val="00570A17"/>
    <w:rsid w:val="00571118"/>
    <w:rsid w:val="00571BEF"/>
    <w:rsid w:val="0057284A"/>
    <w:rsid w:val="005729E8"/>
    <w:rsid w:val="00574E3A"/>
    <w:rsid w:val="00575543"/>
    <w:rsid w:val="00576148"/>
    <w:rsid w:val="00576315"/>
    <w:rsid w:val="00577C80"/>
    <w:rsid w:val="005827AD"/>
    <w:rsid w:val="00582B72"/>
    <w:rsid w:val="00582D91"/>
    <w:rsid w:val="00583073"/>
    <w:rsid w:val="00583194"/>
    <w:rsid w:val="00583367"/>
    <w:rsid w:val="005835ED"/>
    <w:rsid w:val="005846CF"/>
    <w:rsid w:val="00584870"/>
    <w:rsid w:val="00585B53"/>
    <w:rsid w:val="00586215"/>
    <w:rsid w:val="005864BA"/>
    <w:rsid w:val="00586ED8"/>
    <w:rsid w:val="005905CD"/>
    <w:rsid w:val="00590F4B"/>
    <w:rsid w:val="005936FF"/>
    <w:rsid w:val="00593800"/>
    <w:rsid w:val="00593CA6"/>
    <w:rsid w:val="0059541C"/>
    <w:rsid w:val="005967AF"/>
    <w:rsid w:val="0059681D"/>
    <w:rsid w:val="00597F52"/>
    <w:rsid w:val="005A1938"/>
    <w:rsid w:val="005A54FF"/>
    <w:rsid w:val="005A5C1F"/>
    <w:rsid w:val="005A76F3"/>
    <w:rsid w:val="005A7888"/>
    <w:rsid w:val="005A7898"/>
    <w:rsid w:val="005B1EF4"/>
    <w:rsid w:val="005B3409"/>
    <w:rsid w:val="005B34CA"/>
    <w:rsid w:val="005B4814"/>
    <w:rsid w:val="005B4CAD"/>
    <w:rsid w:val="005C0880"/>
    <w:rsid w:val="005C11FB"/>
    <w:rsid w:val="005C2878"/>
    <w:rsid w:val="005C2E1C"/>
    <w:rsid w:val="005C32FC"/>
    <w:rsid w:val="005C4BCD"/>
    <w:rsid w:val="005C4E0A"/>
    <w:rsid w:val="005C58E2"/>
    <w:rsid w:val="005C5E98"/>
    <w:rsid w:val="005C6304"/>
    <w:rsid w:val="005C6887"/>
    <w:rsid w:val="005D08C5"/>
    <w:rsid w:val="005D1199"/>
    <w:rsid w:val="005D2A73"/>
    <w:rsid w:val="005D3EAD"/>
    <w:rsid w:val="005D670E"/>
    <w:rsid w:val="005E2188"/>
    <w:rsid w:val="005E2193"/>
    <w:rsid w:val="005F0693"/>
    <w:rsid w:val="005F1143"/>
    <w:rsid w:val="005F13C4"/>
    <w:rsid w:val="005F1CCA"/>
    <w:rsid w:val="005F1DFB"/>
    <w:rsid w:val="005F214D"/>
    <w:rsid w:val="005F24EF"/>
    <w:rsid w:val="005F36F5"/>
    <w:rsid w:val="005F39EF"/>
    <w:rsid w:val="005F6230"/>
    <w:rsid w:val="005F6D45"/>
    <w:rsid w:val="005F7196"/>
    <w:rsid w:val="0060023E"/>
    <w:rsid w:val="0060073E"/>
    <w:rsid w:val="00600B2B"/>
    <w:rsid w:val="00604288"/>
    <w:rsid w:val="006052D6"/>
    <w:rsid w:val="006054BE"/>
    <w:rsid w:val="00606BC7"/>
    <w:rsid w:val="00606CA3"/>
    <w:rsid w:val="00610518"/>
    <w:rsid w:val="00610912"/>
    <w:rsid w:val="00610A9B"/>
    <w:rsid w:val="00610E17"/>
    <w:rsid w:val="006111FB"/>
    <w:rsid w:val="0061179E"/>
    <w:rsid w:val="00611F36"/>
    <w:rsid w:val="00613897"/>
    <w:rsid w:val="00613A89"/>
    <w:rsid w:val="00614F28"/>
    <w:rsid w:val="00614F9E"/>
    <w:rsid w:val="00615BA8"/>
    <w:rsid w:val="00617865"/>
    <w:rsid w:val="006208F6"/>
    <w:rsid w:val="00620B95"/>
    <w:rsid w:val="00621369"/>
    <w:rsid w:val="006226A7"/>
    <w:rsid w:val="006236B9"/>
    <w:rsid w:val="00624DC2"/>
    <w:rsid w:val="0062537D"/>
    <w:rsid w:val="00625B4A"/>
    <w:rsid w:val="00625ED2"/>
    <w:rsid w:val="00626E7A"/>
    <w:rsid w:val="00627571"/>
    <w:rsid w:val="006328F5"/>
    <w:rsid w:val="00632F97"/>
    <w:rsid w:val="00634883"/>
    <w:rsid w:val="0063561B"/>
    <w:rsid w:val="00636042"/>
    <w:rsid w:val="006372D6"/>
    <w:rsid w:val="00637723"/>
    <w:rsid w:val="006377F2"/>
    <w:rsid w:val="006378AF"/>
    <w:rsid w:val="00640314"/>
    <w:rsid w:val="00641DF3"/>
    <w:rsid w:val="00646A15"/>
    <w:rsid w:val="00646B81"/>
    <w:rsid w:val="00646CD0"/>
    <w:rsid w:val="006477A1"/>
    <w:rsid w:val="006501B2"/>
    <w:rsid w:val="00650238"/>
    <w:rsid w:val="00655A59"/>
    <w:rsid w:val="00655B25"/>
    <w:rsid w:val="00655F19"/>
    <w:rsid w:val="006617D9"/>
    <w:rsid w:val="00661A1E"/>
    <w:rsid w:val="006620EF"/>
    <w:rsid w:val="006626F9"/>
    <w:rsid w:val="00664341"/>
    <w:rsid w:val="00665BA7"/>
    <w:rsid w:val="006666A9"/>
    <w:rsid w:val="00667BC4"/>
    <w:rsid w:val="00670284"/>
    <w:rsid w:val="0067131B"/>
    <w:rsid w:val="0067160B"/>
    <w:rsid w:val="00671F1F"/>
    <w:rsid w:val="006739A7"/>
    <w:rsid w:val="00673B4A"/>
    <w:rsid w:val="00673B55"/>
    <w:rsid w:val="00680CA9"/>
    <w:rsid w:val="006815B5"/>
    <w:rsid w:val="0068253B"/>
    <w:rsid w:val="00682A2B"/>
    <w:rsid w:val="0068463D"/>
    <w:rsid w:val="00684B53"/>
    <w:rsid w:val="006859B7"/>
    <w:rsid w:val="00685FA8"/>
    <w:rsid w:val="00686227"/>
    <w:rsid w:val="006915A4"/>
    <w:rsid w:val="00693ED9"/>
    <w:rsid w:val="006942FD"/>
    <w:rsid w:val="00694370"/>
    <w:rsid w:val="00695761"/>
    <w:rsid w:val="00696837"/>
    <w:rsid w:val="006A02A1"/>
    <w:rsid w:val="006A07D8"/>
    <w:rsid w:val="006A0D70"/>
    <w:rsid w:val="006A1596"/>
    <w:rsid w:val="006A21B4"/>
    <w:rsid w:val="006A291D"/>
    <w:rsid w:val="006A38C1"/>
    <w:rsid w:val="006A494E"/>
    <w:rsid w:val="006A5136"/>
    <w:rsid w:val="006B0857"/>
    <w:rsid w:val="006B44C5"/>
    <w:rsid w:val="006B61A7"/>
    <w:rsid w:val="006B70AA"/>
    <w:rsid w:val="006C06BB"/>
    <w:rsid w:val="006C296C"/>
    <w:rsid w:val="006C2C76"/>
    <w:rsid w:val="006C3736"/>
    <w:rsid w:val="006C5F4F"/>
    <w:rsid w:val="006C7B45"/>
    <w:rsid w:val="006D0182"/>
    <w:rsid w:val="006D02FC"/>
    <w:rsid w:val="006D045A"/>
    <w:rsid w:val="006D04C5"/>
    <w:rsid w:val="006D35BB"/>
    <w:rsid w:val="006D4807"/>
    <w:rsid w:val="006D6107"/>
    <w:rsid w:val="006D62DA"/>
    <w:rsid w:val="006E1628"/>
    <w:rsid w:val="006E1648"/>
    <w:rsid w:val="006E20D2"/>
    <w:rsid w:val="006E241F"/>
    <w:rsid w:val="006E2C59"/>
    <w:rsid w:val="006E3176"/>
    <w:rsid w:val="006E36AC"/>
    <w:rsid w:val="006E404D"/>
    <w:rsid w:val="006E763F"/>
    <w:rsid w:val="006E7C2F"/>
    <w:rsid w:val="006E7F7F"/>
    <w:rsid w:val="006F0033"/>
    <w:rsid w:val="006F1255"/>
    <w:rsid w:val="006F25C9"/>
    <w:rsid w:val="006F2C90"/>
    <w:rsid w:val="006F3124"/>
    <w:rsid w:val="006F452F"/>
    <w:rsid w:val="006F46B0"/>
    <w:rsid w:val="006F4DE7"/>
    <w:rsid w:val="006F4F59"/>
    <w:rsid w:val="006F6024"/>
    <w:rsid w:val="006F6C05"/>
    <w:rsid w:val="006F71E5"/>
    <w:rsid w:val="00700F94"/>
    <w:rsid w:val="00701C2B"/>
    <w:rsid w:val="007021D8"/>
    <w:rsid w:val="00702381"/>
    <w:rsid w:val="00703083"/>
    <w:rsid w:val="007036BE"/>
    <w:rsid w:val="007048B1"/>
    <w:rsid w:val="00704EB5"/>
    <w:rsid w:val="0070735A"/>
    <w:rsid w:val="00711003"/>
    <w:rsid w:val="00711EF4"/>
    <w:rsid w:val="00712B23"/>
    <w:rsid w:val="00716A44"/>
    <w:rsid w:val="0071796A"/>
    <w:rsid w:val="00717B9F"/>
    <w:rsid w:val="00721018"/>
    <w:rsid w:val="00721CAE"/>
    <w:rsid w:val="0072268E"/>
    <w:rsid w:val="00723F96"/>
    <w:rsid w:val="00724532"/>
    <w:rsid w:val="00724884"/>
    <w:rsid w:val="00724A14"/>
    <w:rsid w:val="007251D1"/>
    <w:rsid w:val="00725708"/>
    <w:rsid w:val="00726878"/>
    <w:rsid w:val="00726CE6"/>
    <w:rsid w:val="00726FE1"/>
    <w:rsid w:val="00727BCF"/>
    <w:rsid w:val="00732509"/>
    <w:rsid w:val="00734269"/>
    <w:rsid w:val="007344D5"/>
    <w:rsid w:val="007369C2"/>
    <w:rsid w:val="00741F36"/>
    <w:rsid w:val="00743FE0"/>
    <w:rsid w:val="00745EED"/>
    <w:rsid w:val="0074621C"/>
    <w:rsid w:val="007467CE"/>
    <w:rsid w:val="00750341"/>
    <w:rsid w:val="0075046C"/>
    <w:rsid w:val="007516D8"/>
    <w:rsid w:val="00752E6A"/>
    <w:rsid w:val="00753046"/>
    <w:rsid w:val="00754758"/>
    <w:rsid w:val="00755063"/>
    <w:rsid w:val="0075569A"/>
    <w:rsid w:val="00757015"/>
    <w:rsid w:val="007579ED"/>
    <w:rsid w:val="00761D1C"/>
    <w:rsid w:val="0076538E"/>
    <w:rsid w:val="00765FF0"/>
    <w:rsid w:val="00766352"/>
    <w:rsid w:val="0076683D"/>
    <w:rsid w:val="00770FC3"/>
    <w:rsid w:val="00771200"/>
    <w:rsid w:val="00774120"/>
    <w:rsid w:val="00774F7A"/>
    <w:rsid w:val="00777B34"/>
    <w:rsid w:val="00777F97"/>
    <w:rsid w:val="00781B17"/>
    <w:rsid w:val="00782441"/>
    <w:rsid w:val="0078250C"/>
    <w:rsid w:val="00782556"/>
    <w:rsid w:val="00782BA2"/>
    <w:rsid w:val="00782F40"/>
    <w:rsid w:val="0078300B"/>
    <w:rsid w:val="00783127"/>
    <w:rsid w:val="00786768"/>
    <w:rsid w:val="00786993"/>
    <w:rsid w:val="007877D4"/>
    <w:rsid w:val="007900F8"/>
    <w:rsid w:val="00791D30"/>
    <w:rsid w:val="0079594D"/>
    <w:rsid w:val="0079619A"/>
    <w:rsid w:val="007968A5"/>
    <w:rsid w:val="00797F9C"/>
    <w:rsid w:val="007A06A4"/>
    <w:rsid w:val="007A0ED0"/>
    <w:rsid w:val="007A1AEE"/>
    <w:rsid w:val="007A1FF8"/>
    <w:rsid w:val="007A44D3"/>
    <w:rsid w:val="007A4C16"/>
    <w:rsid w:val="007A6F69"/>
    <w:rsid w:val="007B136D"/>
    <w:rsid w:val="007B1B9D"/>
    <w:rsid w:val="007B1F38"/>
    <w:rsid w:val="007B426D"/>
    <w:rsid w:val="007B501A"/>
    <w:rsid w:val="007B51B6"/>
    <w:rsid w:val="007B6297"/>
    <w:rsid w:val="007B6413"/>
    <w:rsid w:val="007B67B0"/>
    <w:rsid w:val="007B6941"/>
    <w:rsid w:val="007B7C7C"/>
    <w:rsid w:val="007C14A2"/>
    <w:rsid w:val="007C226D"/>
    <w:rsid w:val="007C5C3C"/>
    <w:rsid w:val="007C5F07"/>
    <w:rsid w:val="007C73AA"/>
    <w:rsid w:val="007C7602"/>
    <w:rsid w:val="007C7A31"/>
    <w:rsid w:val="007C7E33"/>
    <w:rsid w:val="007D04ED"/>
    <w:rsid w:val="007D04F5"/>
    <w:rsid w:val="007D054C"/>
    <w:rsid w:val="007D0763"/>
    <w:rsid w:val="007D0D24"/>
    <w:rsid w:val="007D22CE"/>
    <w:rsid w:val="007D368A"/>
    <w:rsid w:val="007D3B89"/>
    <w:rsid w:val="007D5583"/>
    <w:rsid w:val="007D6732"/>
    <w:rsid w:val="007D697F"/>
    <w:rsid w:val="007D6B58"/>
    <w:rsid w:val="007D6B69"/>
    <w:rsid w:val="007D7B7D"/>
    <w:rsid w:val="007E02EC"/>
    <w:rsid w:val="007E2064"/>
    <w:rsid w:val="007E24C3"/>
    <w:rsid w:val="007E2A88"/>
    <w:rsid w:val="007E30D2"/>
    <w:rsid w:val="007E7B3B"/>
    <w:rsid w:val="007F0525"/>
    <w:rsid w:val="007F0C28"/>
    <w:rsid w:val="007F1006"/>
    <w:rsid w:val="007F11EE"/>
    <w:rsid w:val="007F186F"/>
    <w:rsid w:val="007F2BDB"/>
    <w:rsid w:val="007F5CD9"/>
    <w:rsid w:val="007F5CF4"/>
    <w:rsid w:val="00800D00"/>
    <w:rsid w:val="008029C8"/>
    <w:rsid w:val="00804049"/>
    <w:rsid w:val="00805A0D"/>
    <w:rsid w:val="00805A65"/>
    <w:rsid w:val="00805C79"/>
    <w:rsid w:val="00810268"/>
    <w:rsid w:val="00811F6A"/>
    <w:rsid w:val="0081333D"/>
    <w:rsid w:val="008139C6"/>
    <w:rsid w:val="00813D64"/>
    <w:rsid w:val="00815830"/>
    <w:rsid w:val="00816301"/>
    <w:rsid w:val="00817787"/>
    <w:rsid w:val="0082002F"/>
    <w:rsid w:val="008201A2"/>
    <w:rsid w:val="008202A5"/>
    <w:rsid w:val="0082108E"/>
    <w:rsid w:val="0082286C"/>
    <w:rsid w:val="00824D70"/>
    <w:rsid w:val="00824F73"/>
    <w:rsid w:val="008341B7"/>
    <w:rsid w:val="00834633"/>
    <w:rsid w:val="00834804"/>
    <w:rsid w:val="008351E8"/>
    <w:rsid w:val="00836029"/>
    <w:rsid w:val="00836BD1"/>
    <w:rsid w:val="00836DBC"/>
    <w:rsid w:val="00840735"/>
    <w:rsid w:val="00842802"/>
    <w:rsid w:val="00842850"/>
    <w:rsid w:val="00842875"/>
    <w:rsid w:val="00843E01"/>
    <w:rsid w:val="008443E2"/>
    <w:rsid w:val="00844D1E"/>
    <w:rsid w:val="00844D4F"/>
    <w:rsid w:val="00845340"/>
    <w:rsid w:val="00847C01"/>
    <w:rsid w:val="00847CA7"/>
    <w:rsid w:val="008503A8"/>
    <w:rsid w:val="008517F8"/>
    <w:rsid w:val="00853F1B"/>
    <w:rsid w:val="00854010"/>
    <w:rsid w:val="0085547D"/>
    <w:rsid w:val="00856431"/>
    <w:rsid w:val="00856B36"/>
    <w:rsid w:val="008574F4"/>
    <w:rsid w:val="00860775"/>
    <w:rsid w:val="00860E26"/>
    <w:rsid w:val="00862536"/>
    <w:rsid w:val="00862884"/>
    <w:rsid w:val="0086481A"/>
    <w:rsid w:val="0086552D"/>
    <w:rsid w:val="00870082"/>
    <w:rsid w:val="00872179"/>
    <w:rsid w:val="00872796"/>
    <w:rsid w:val="008728B4"/>
    <w:rsid w:val="00872BB2"/>
    <w:rsid w:val="00875E04"/>
    <w:rsid w:val="00877EAB"/>
    <w:rsid w:val="00884B54"/>
    <w:rsid w:val="0088510C"/>
    <w:rsid w:val="008863D3"/>
    <w:rsid w:val="00886A4B"/>
    <w:rsid w:val="00886BBE"/>
    <w:rsid w:val="008903E7"/>
    <w:rsid w:val="00892F31"/>
    <w:rsid w:val="00893D3E"/>
    <w:rsid w:val="00895A64"/>
    <w:rsid w:val="00896C25"/>
    <w:rsid w:val="00896D95"/>
    <w:rsid w:val="00896F4F"/>
    <w:rsid w:val="008A037F"/>
    <w:rsid w:val="008A0940"/>
    <w:rsid w:val="008A173A"/>
    <w:rsid w:val="008A1FDB"/>
    <w:rsid w:val="008A22F9"/>
    <w:rsid w:val="008A35AD"/>
    <w:rsid w:val="008A5C21"/>
    <w:rsid w:val="008A61B2"/>
    <w:rsid w:val="008A7132"/>
    <w:rsid w:val="008A7E44"/>
    <w:rsid w:val="008B232F"/>
    <w:rsid w:val="008B2D65"/>
    <w:rsid w:val="008B2E3C"/>
    <w:rsid w:val="008B3AF0"/>
    <w:rsid w:val="008B3E76"/>
    <w:rsid w:val="008B4AC0"/>
    <w:rsid w:val="008B63A2"/>
    <w:rsid w:val="008B63E4"/>
    <w:rsid w:val="008B66C3"/>
    <w:rsid w:val="008C0585"/>
    <w:rsid w:val="008C08C0"/>
    <w:rsid w:val="008C0E34"/>
    <w:rsid w:val="008C1C94"/>
    <w:rsid w:val="008C25AC"/>
    <w:rsid w:val="008C35E7"/>
    <w:rsid w:val="008C3A49"/>
    <w:rsid w:val="008C3BF6"/>
    <w:rsid w:val="008C3FA4"/>
    <w:rsid w:val="008C45FE"/>
    <w:rsid w:val="008C4679"/>
    <w:rsid w:val="008C50EA"/>
    <w:rsid w:val="008C5EDC"/>
    <w:rsid w:val="008C6391"/>
    <w:rsid w:val="008D2F9E"/>
    <w:rsid w:val="008D3755"/>
    <w:rsid w:val="008D38C7"/>
    <w:rsid w:val="008D40B6"/>
    <w:rsid w:val="008D4EC7"/>
    <w:rsid w:val="008D4FB1"/>
    <w:rsid w:val="008D6073"/>
    <w:rsid w:val="008D68F1"/>
    <w:rsid w:val="008D730F"/>
    <w:rsid w:val="008D77E0"/>
    <w:rsid w:val="008E29B9"/>
    <w:rsid w:val="008E2C8D"/>
    <w:rsid w:val="008E4023"/>
    <w:rsid w:val="008E4E07"/>
    <w:rsid w:val="008E59F7"/>
    <w:rsid w:val="008E5B69"/>
    <w:rsid w:val="008E63B9"/>
    <w:rsid w:val="008E6769"/>
    <w:rsid w:val="008E711A"/>
    <w:rsid w:val="008E7ED1"/>
    <w:rsid w:val="008E7EEB"/>
    <w:rsid w:val="008F0A87"/>
    <w:rsid w:val="008F2FA1"/>
    <w:rsid w:val="008F3A86"/>
    <w:rsid w:val="008F4C12"/>
    <w:rsid w:val="008F4FFE"/>
    <w:rsid w:val="008F6A52"/>
    <w:rsid w:val="008F6B6F"/>
    <w:rsid w:val="008F6C20"/>
    <w:rsid w:val="008F7BA1"/>
    <w:rsid w:val="00900826"/>
    <w:rsid w:val="0090483C"/>
    <w:rsid w:val="00904EC1"/>
    <w:rsid w:val="00904F35"/>
    <w:rsid w:val="00905440"/>
    <w:rsid w:val="0090582A"/>
    <w:rsid w:val="00906461"/>
    <w:rsid w:val="00907754"/>
    <w:rsid w:val="00907DC8"/>
    <w:rsid w:val="0091097D"/>
    <w:rsid w:val="009110BE"/>
    <w:rsid w:val="00912BA3"/>
    <w:rsid w:val="00917D81"/>
    <w:rsid w:val="00921A4C"/>
    <w:rsid w:val="00922003"/>
    <w:rsid w:val="009238B6"/>
    <w:rsid w:val="00923CD6"/>
    <w:rsid w:val="00925376"/>
    <w:rsid w:val="00926845"/>
    <w:rsid w:val="00927B1D"/>
    <w:rsid w:val="009304DE"/>
    <w:rsid w:val="009314BA"/>
    <w:rsid w:val="009321B7"/>
    <w:rsid w:val="009334D1"/>
    <w:rsid w:val="0093353B"/>
    <w:rsid w:val="00934180"/>
    <w:rsid w:val="009342CB"/>
    <w:rsid w:val="009348A6"/>
    <w:rsid w:val="00934E03"/>
    <w:rsid w:val="00935030"/>
    <w:rsid w:val="0093577C"/>
    <w:rsid w:val="0094107F"/>
    <w:rsid w:val="00941301"/>
    <w:rsid w:val="0094180D"/>
    <w:rsid w:val="009420DF"/>
    <w:rsid w:val="009453D3"/>
    <w:rsid w:val="00945F95"/>
    <w:rsid w:val="0094650B"/>
    <w:rsid w:val="00946517"/>
    <w:rsid w:val="009472BE"/>
    <w:rsid w:val="00950940"/>
    <w:rsid w:val="00950DAE"/>
    <w:rsid w:val="0095417C"/>
    <w:rsid w:val="00956973"/>
    <w:rsid w:val="00962260"/>
    <w:rsid w:val="00962584"/>
    <w:rsid w:val="00964672"/>
    <w:rsid w:val="00965813"/>
    <w:rsid w:val="009676D3"/>
    <w:rsid w:val="00970533"/>
    <w:rsid w:val="00971BA6"/>
    <w:rsid w:val="0097209D"/>
    <w:rsid w:val="00972117"/>
    <w:rsid w:val="009737BA"/>
    <w:rsid w:val="00974604"/>
    <w:rsid w:val="00975F1C"/>
    <w:rsid w:val="00977563"/>
    <w:rsid w:val="00977B8A"/>
    <w:rsid w:val="00977DAE"/>
    <w:rsid w:val="0098102E"/>
    <w:rsid w:val="00983799"/>
    <w:rsid w:val="009839A8"/>
    <w:rsid w:val="00987D74"/>
    <w:rsid w:val="00987EC0"/>
    <w:rsid w:val="00991839"/>
    <w:rsid w:val="00991F53"/>
    <w:rsid w:val="00993000"/>
    <w:rsid w:val="00994ADD"/>
    <w:rsid w:val="00994AE0"/>
    <w:rsid w:val="00994F51"/>
    <w:rsid w:val="00996039"/>
    <w:rsid w:val="009977DB"/>
    <w:rsid w:val="009A3E15"/>
    <w:rsid w:val="009A4930"/>
    <w:rsid w:val="009A5A6F"/>
    <w:rsid w:val="009A78C4"/>
    <w:rsid w:val="009A7FE5"/>
    <w:rsid w:val="009B024B"/>
    <w:rsid w:val="009B2057"/>
    <w:rsid w:val="009B4700"/>
    <w:rsid w:val="009B4EC8"/>
    <w:rsid w:val="009B5923"/>
    <w:rsid w:val="009B7980"/>
    <w:rsid w:val="009B7F64"/>
    <w:rsid w:val="009C003E"/>
    <w:rsid w:val="009C083B"/>
    <w:rsid w:val="009C0FA3"/>
    <w:rsid w:val="009C2482"/>
    <w:rsid w:val="009C2FEC"/>
    <w:rsid w:val="009C3368"/>
    <w:rsid w:val="009C373A"/>
    <w:rsid w:val="009C3817"/>
    <w:rsid w:val="009C3A9C"/>
    <w:rsid w:val="009C4AF7"/>
    <w:rsid w:val="009C5264"/>
    <w:rsid w:val="009C561D"/>
    <w:rsid w:val="009C57DA"/>
    <w:rsid w:val="009C7010"/>
    <w:rsid w:val="009D0805"/>
    <w:rsid w:val="009D0EC2"/>
    <w:rsid w:val="009D0F75"/>
    <w:rsid w:val="009D31E7"/>
    <w:rsid w:val="009D5D63"/>
    <w:rsid w:val="009D6BA8"/>
    <w:rsid w:val="009D7ED9"/>
    <w:rsid w:val="009E0558"/>
    <w:rsid w:val="009E21D5"/>
    <w:rsid w:val="009E286C"/>
    <w:rsid w:val="009E3384"/>
    <w:rsid w:val="009E41A4"/>
    <w:rsid w:val="009E51B0"/>
    <w:rsid w:val="009E6366"/>
    <w:rsid w:val="009F0A09"/>
    <w:rsid w:val="009F0A63"/>
    <w:rsid w:val="009F0E67"/>
    <w:rsid w:val="009F0FCB"/>
    <w:rsid w:val="009F22D5"/>
    <w:rsid w:val="009F2D66"/>
    <w:rsid w:val="009F392E"/>
    <w:rsid w:val="009F47E7"/>
    <w:rsid w:val="009F568A"/>
    <w:rsid w:val="009F56DE"/>
    <w:rsid w:val="009F6301"/>
    <w:rsid w:val="009F773F"/>
    <w:rsid w:val="00A0121B"/>
    <w:rsid w:val="00A01BD9"/>
    <w:rsid w:val="00A02EFA"/>
    <w:rsid w:val="00A04747"/>
    <w:rsid w:val="00A0681B"/>
    <w:rsid w:val="00A06919"/>
    <w:rsid w:val="00A1011F"/>
    <w:rsid w:val="00A1259D"/>
    <w:rsid w:val="00A13732"/>
    <w:rsid w:val="00A13995"/>
    <w:rsid w:val="00A159CE"/>
    <w:rsid w:val="00A20FCF"/>
    <w:rsid w:val="00A21405"/>
    <w:rsid w:val="00A24277"/>
    <w:rsid w:val="00A27784"/>
    <w:rsid w:val="00A3032D"/>
    <w:rsid w:val="00A30D33"/>
    <w:rsid w:val="00A31414"/>
    <w:rsid w:val="00A31AF1"/>
    <w:rsid w:val="00A32452"/>
    <w:rsid w:val="00A32E1E"/>
    <w:rsid w:val="00A35DDF"/>
    <w:rsid w:val="00A35FD4"/>
    <w:rsid w:val="00A370B5"/>
    <w:rsid w:val="00A37E75"/>
    <w:rsid w:val="00A40230"/>
    <w:rsid w:val="00A40DDB"/>
    <w:rsid w:val="00A42576"/>
    <w:rsid w:val="00A42AAB"/>
    <w:rsid w:val="00A42F96"/>
    <w:rsid w:val="00A43045"/>
    <w:rsid w:val="00A435CD"/>
    <w:rsid w:val="00A456F9"/>
    <w:rsid w:val="00A45883"/>
    <w:rsid w:val="00A509CA"/>
    <w:rsid w:val="00A515F1"/>
    <w:rsid w:val="00A51C2D"/>
    <w:rsid w:val="00A53694"/>
    <w:rsid w:val="00A53C70"/>
    <w:rsid w:val="00A54BFE"/>
    <w:rsid w:val="00A558C6"/>
    <w:rsid w:val="00A5728A"/>
    <w:rsid w:val="00A575F1"/>
    <w:rsid w:val="00A57670"/>
    <w:rsid w:val="00A628F3"/>
    <w:rsid w:val="00A65FA6"/>
    <w:rsid w:val="00A66974"/>
    <w:rsid w:val="00A703B3"/>
    <w:rsid w:val="00A71AC8"/>
    <w:rsid w:val="00A725FB"/>
    <w:rsid w:val="00A736CE"/>
    <w:rsid w:val="00A74269"/>
    <w:rsid w:val="00A75674"/>
    <w:rsid w:val="00A804E8"/>
    <w:rsid w:val="00A81CF2"/>
    <w:rsid w:val="00A834C7"/>
    <w:rsid w:val="00A853B2"/>
    <w:rsid w:val="00A8693F"/>
    <w:rsid w:val="00A86E6B"/>
    <w:rsid w:val="00A87258"/>
    <w:rsid w:val="00A911FC"/>
    <w:rsid w:val="00A918F7"/>
    <w:rsid w:val="00A94D90"/>
    <w:rsid w:val="00A95A5E"/>
    <w:rsid w:val="00A96016"/>
    <w:rsid w:val="00A97651"/>
    <w:rsid w:val="00AA007A"/>
    <w:rsid w:val="00AA0AF9"/>
    <w:rsid w:val="00AA1DB9"/>
    <w:rsid w:val="00AA2A7F"/>
    <w:rsid w:val="00AA38AA"/>
    <w:rsid w:val="00AA3F4B"/>
    <w:rsid w:val="00AA4500"/>
    <w:rsid w:val="00AA49AE"/>
    <w:rsid w:val="00AA4F06"/>
    <w:rsid w:val="00AA5B78"/>
    <w:rsid w:val="00AA6BBB"/>
    <w:rsid w:val="00AB1968"/>
    <w:rsid w:val="00AB1BAF"/>
    <w:rsid w:val="00AB2ED1"/>
    <w:rsid w:val="00AC1338"/>
    <w:rsid w:val="00AC292D"/>
    <w:rsid w:val="00AC3496"/>
    <w:rsid w:val="00AC3DC8"/>
    <w:rsid w:val="00AC42E1"/>
    <w:rsid w:val="00AC4335"/>
    <w:rsid w:val="00AC4D17"/>
    <w:rsid w:val="00AC4F57"/>
    <w:rsid w:val="00AC6892"/>
    <w:rsid w:val="00AC7DDA"/>
    <w:rsid w:val="00AD0F1E"/>
    <w:rsid w:val="00AD2D55"/>
    <w:rsid w:val="00AD2FB8"/>
    <w:rsid w:val="00AD41A1"/>
    <w:rsid w:val="00AE0A6A"/>
    <w:rsid w:val="00AE0D5E"/>
    <w:rsid w:val="00AE1F07"/>
    <w:rsid w:val="00AE2C3C"/>
    <w:rsid w:val="00AE5FAD"/>
    <w:rsid w:val="00AF1A97"/>
    <w:rsid w:val="00AF241B"/>
    <w:rsid w:val="00AF3A53"/>
    <w:rsid w:val="00AF3E8D"/>
    <w:rsid w:val="00AF48AD"/>
    <w:rsid w:val="00AF64B9"/>
    <w:rsid w:val="00AF6D7D"/>
    <w:rsid w:val="00AF7EB9"/>
    <w:rsid w:val="00B02CD9"/>
    <w:rsid w:val="00B0366F"/>
    <w:rsid w:val="00B0636E"/>
    <w:rsid w:val="00B06C31"/>
    <w:rsid w:val="00B07C9E"/>
    <w:rsid w:val="00B07DE3"/>
    <w:rsid w:val="00B12C89"/>
    <w:rsid w:val="00B14308"/>
    <w:rsid w:val="00B15C03"/>
    <w:rsid w:val="00B171A1"/>
    <w:rsid w:val="00B1791A"/>
    <w:rsid w:val="00B17B18"/>
    <w:rsid w:val="00B202C5"/>
    <w:rsid w:val="00B20785"/>
    <w:rsid w:val="00B215CB"/>
    <w:rsid w:val="00B219B5"/>
    <w:rsid w:val="00B226ED"/>
    <w:rsid w:val="00B22AF4"/>
    <w:rsid w:val="00B22CED"/>
    <w:rsid w:val="00B23672"/>
    <w:rsid w:val="00B238EE"/>
    <w:rsid w:val="00B24F87"/>
    <w:rsid w:val="00B25530"/>
    <w:rsid w:val="00B25F67"/>
    <w:rsid w:val="00B26AB7"/>
    <w:rsid w:val="00B26B5C"/>
    <w:rsid w:val="00B271CC"/>
    <w:rsid w:val="00B33723"/>
    <w:rsid w:val="00B33FBF"/>
    <w:rsid w:val="00B34898"/>
    <w:rsid w:val="00B34E1A"/>
    <w:rsid w:val="00B35752"/>
    <w:rsid w:val="00B35F79"/>
    <w:rsid w:val="00B35FA0"/>
    <w:rsid w:val="00B3675D"/>
    <w:rsid w:val="00B41B0E"/>
    <w:rsid w:val="00B428A1"/>
    <w:rsid w:val="00B43E78"/>
    <w:rsid w:val="00B4444E"/>
    <w:rsid w:val="00B4710E"/>
    <w:rsid w:val="00B506E0"/>
    <w:rsid w:val="00B50769"/>
    <w:rsid w:val="00B5110D"/>
    <w:rsid w:val="00B52B85"/>
    <w:rsid w:val="00B52CEE"/>
    <w:rsid w:val="00B54EA8"/>
    <w:rsid w:val="00B56763"/>
    <w:rsid w:val="00B6080C"/>
    <w:rsid w:val="00B60C55"/>
    <w:rsid w:val="00B60E92"/>
    <w:rsid w:val="00B6159A"/>
    <w:rsid w:val="00B64425"/>
    <w:rsid w:val="00B6501E"/>
    <w:rsid w:val="00B66AB1"/>
    <w:rsid w:val="00B670CC"/>
    <w:rsid w:val="00B67C24"/>
    <w:rsid w:val="00B707DD"/>
    <w:rsid w:val="00B7190A"/>
    <w:rsid w:val="00B72378"/>
    <w:rsid w:val="00B7475F"/>
    <w:rsid w:val="00B74EA6"/>
    <w:rsid w:val="00B75D0D"/>
    <w:rsid w:val="00B83275"/>
    <w:rsid w:val="00B835F4"/>
    <w:rsid w:val="00B8478F"/>
    <w:rsid w:val="00B8581B"/>
    <w:rsid w:val="00B86BD9"/>
    <w:rsid w:val="00B87107"/>
    <w:rsid w:val="00B87221"/>
    <w:rsid w:val="00B878E6"/>
    <w:rsid w:val="00B92EAC"/>
    <w:rsid w:val="00B93319"/>
    <w:rsid w:val="00B936D5"/>
    <w:rsid w:val="00B95764"/>
    <w:rsid w:val="00B96397"/>
    <w:rsid w:val="00B96532"/>
    <w:rsid w:val="00B9740E"/>
    <w:rsid w:val="00B97B2E"/>
    <w:rsid w:val="00BA0623"/>
    <w:rsid w:val="00BA09EC"/>
    <w:rsid w:val="00BA0BB0"/>
    <w:rsid w:val="00BA2807"/>
    <w:rsid w:val="00BA44BB"/>
    <w:rsid w:val="00BA482B"/>
    <w:rsid w:val="00BB031B"/>
    <w:rsid w:val="00BB2B77"/>
    <w:rsid w:val="00BB3140"/>
    <w:rsid w:val="00BB3322"/>
    <w:rsid w:val="00BB3959"/>
    <w:rsid w:val="00BB45CE"/>
    <w:rsid w:val="00BB4626"/>
    <w:rsid w:val="00BB5A93"/>
    <w:rsid w:val="00BB6051"/>
    <w:rsid w:val="00BB71C5"/>
    <w:rsid w:val="00BB7706"/>
    <w:rsid w:val="00BC105B"/>
    <w:rsid w:val="00BC1161"/>
    <w:rsid w:val="00BC2648"/>
    <w:rsid w:val="00BC2C4B"/>
    <w:rsid w:val="00BC3F5E"/>
    <w:rsid w:val="00BC572F"/>
    <w:rsid w:val="00BD0C71"/>
    <w:rsid w:val="00BD603C"/>
    <w:rsid w:val="00BD60C0"/>
    <w:rsid w:val="00BE06B9"/>
    <w:rsid w:val="00BE10EC"/>
    <w:rsid w:val="00BE279B"/>
    <w:rsid w:val="00BE4527"/>
    <w:rsid w:val="00BE6734"/>
    <w:rsid w:val="00BE73D5"/>
    <w:rsid w:val="00BF0BD8"/>
    <w:rsid w:val="00BF15C2"/>
    <w:rsid w:val="00BF2CA1"/>
    <w:rsid w:val="00BF2D39"/>
    <w:rsid w:val="00BF3AD9"/>
    <w:rsid w:val="00BF414A"/>
    <w:rsid w:val="00C00238"/>
    <w:rsid w:val="00C01980"/>
    <w:rsid w:val="00C01DC8"/>
    <w:rsid w:val="00C03CF5"/>
    <w:rsid w:val="00C03D46"/>
    <w:rsid w:val="00C0554D"/>
    <w:rsid w:val="00C064A9"/>
    <w:rsid w:val="00C06AD4"/>
    <w:rsid w:val="00C109CE"/>
    <w:rsid w:val="00C10F29"/>
    <w:rsid w:val="00C11963"/>
    <w:rsid w:val="00C13E80"/>
    <w:rsid w:val="00C14829"/>
    <w:rsid w:val="00C15B68"/>
    <w:rsid w:val="00C173EB"/>
    <w:rsid w:val="00C21978"/>
    <w:rsid w:val="00C2346A"/>
    <w:rsid w:val="00C2651C"/>
    <w:rsid w:val="00C2705C"/>
    <w:rsid w:val="00C3278D"/>
    <w:rsid w:val="00C34974"/>
    <w:rsid w:val="00C3542B"/>
    <w:rsid w:val="00C35956"/>
    <w:rsid w:val="00C35ECE"/>
    <w:rsid w:val="00C361AC"/>
    <w:rsid w:val="00C36548"/>
    <w:rsid w:val="00C374A4"/>
    <w:rsid w:val="00C4155A"/>
    <w:rsid w:val="00C43B6B"/>
    <w:rsid w:val="00C444B3"/>
    <w:rsid w:val="00C4496F"/>
    <w:rsid w:val="00C452B5"/>
    <w:rsid w:val="00C45DCC"/>
    <w:rsid w:val="00C53519"/>
    <w:rsid w:val="00C5404E"/>
    <w:rsid w:val="00C5428A"/>
    <w:rsid w:val="00C5678F"/>
    <w:rsid w:val="00C57E4A"/>
    <w:rsid w:val="00C60815"/>
    <w:rsid w:val="00C6135E"/>
    <w:rsid w:val="00C623E0"/>
    <w:rsid w:val="00C62AF3"/>
    <w:rsid w:val="00C62EDC"/>
    <w:rsid w:val="00C70BED"/>
    <w:rsid w:val="00C712D8"/>
    <w:rsid w:val="00C73ED6"/>
    <w:rsid w:val="00C7502E"/>
    <w:rsid w:val="00C77DF7"/>
    <w:rsid w:val="00C8017B"/>
    <w:rsid w:val="00C838D4"/>
    <w:rsid w:val="00C85E83"/>
    <w:rsid w:val="00C8614B"/>
    <w:rsid w:val="00C861A9"/>
    <w:rsid w:val="00C86203"/>
    <w:rsid w:val="00C86330"/>
    <w:rsid w:val="00C91D6D"/>
    <w:rsid w:val="00C92EEB"/>
    <w:rsid w:val="00C942DD"/>
    <w:rsid w:val="00C94DDF"/>
    <w:rsid w:val="00C95A50"/>
    <w:rsid w:val="00C96526"/>
    <w:rsid w:val="00C97A0D"/>
    <w:rsid w:val="00CA01E2"/>
    <w:rsid w:val="00CA1440"/>
    <w:rsid w:val="00CA28B6"/>
    <w:rsid w:val="00CA3477"/>
    <w:rsid w:val="00CA3D47"/>
    <w:rsid w:val="00CA5C84"/>
    <w:rsid w:val="00CA6053"/>
    <w:rsid w:val="00CA6819"/>
    <w:rsid w:val="00CA6BBF"/>
    <w:rsid w:val="00CB0293"/>
    <w:rsid w:val="00CB260E"/>
    <w:rsid w:val="00CB40D6"/>
    <w:rsid w:val="00CB41EC"/>
    <w:rsid w:val="00CB52C7"/>
    <w:rsid w:val="00CB565A"/>
    <w:rsid w:val="00CB5A48"/>
    <w:rsid w:val="00CB68F2"/>
    <w:rsid w:val="00CB7D27"/>
    <w:rsid w:val="00CC0147"/>
    <w:rsid w:val="00CC08EE"/>
    <w:rsid w:val="00CC2807"/>
    <w:rsid w:val="00CC2D52"/>
    <w:rsid w:val="00CC37AA"/>
    <w:rsid w:val="00CC41EE"/>
    <w:rsid w:val="00CC62F9"/>
    <w:rsid w:val="00CC63E4"/>
    <w:rsid w:val="00CD0772"/>
    <w:rsid w:val="00CD0ADC"/>
    <w:rsid w:val="00CD167F"/>
    <w:rsid w:val="00CD2D35"/>
    <w:rsid w:val="00CD44BA"/>
    <w:rsid w:val="00CD4D8A"/>
    <w:rsid w:val="00CD6974"/>
    <w:rsid w:val="00CD6B4C"/>
    <w:rsid w:val="00CD7E26"/>
    <w:rsid w:val="00CE00BE"/>
    <w:rsid w:val="00CE08AA"/>
    <w:rsid w:val="00CE0AD6"/>
    <w:rsid w:val="00CE0C4D"/>
    <w:rsid w:val="00CE421F"/>
    <w:rsid w:val="00CE4272"/>
    <w:rsid w:val="00CE45E0"/>
    <w:rsid w:val="00CE4B4A"/>
    <w:rsid w:val="00CE77E6"/>
    <w:rsid w:val="00CE7B6C"/>
    <w:rsid w:val="00CF1440"/>
    <w:rsid w:val="00CF1C5D"/>
    <w:rsid w:val="00CF1FD5"/>
    <w:rsid w:val="00CF2D11"/>
    <w:rsid w:val="00CF301D"/>
    <w:rsid w:val="00CF5241"/>
    <w:rsid w:val="00CF7FAB"/>
    <w:rsid w:val="00D04ED6"/>
    <w:rsid w:val="00D05F38"/>
    <w:rsid w:val="00D07975"/>
    <w:rsid w:val="00D10C90"/>
    <w:rsid w:val="00D1104D"/>
    <w:rsid w:val="00D112B6"/>
    <w:rsid w:val="00D13DF3"/>
    <w:rsid w:val="00D14044"/>
    <w:rsid w:val="00D15187"/>
    <w:rsid w:val="00D15351"/>
    <w:rsid w:val="00D165F9"/>
    <w:rsid w:val="00D169C3"/>
    <w:rsid w:val="00D20C33"/>
    <w:rsid w:val="00D24053"/>
    <w:rsid w:val="00D25B6E"/>
    <w:rsid w:val="00D26509"/>
    <w:rsid w:val="00D27569"/>
    <w:rsid w:val="00D30126"/>
    <w:rsid w:val="00D301C7"/>
    <w:rsid w:val="00D33DEB"/>
    <w:rsid w:val="00D34728"/>
    <w:rsid w:val="00D356EC"/>
    <w:rsid w:val="00D35E3A"/>
    <w:rsid w:val="00D35F2F"/>
    <w:rsid w:val="00D3609A"/>
    <w:rsid w:val="00D37AA0"/>
    <w:rsid w:val="00D406DA"/>
    <w:rsid w:val="00D40865"/>
    <w:rsid w:val="00D41790"/>
    <w:rsid w:val="00D423AD"/>
    <w:rsid w:val="00D43C0B"/>
    <w:rsid w:val="00D44FCE"/>
    <w:rsid w:val="00D50A8E"/>
    <w:rsid w:val="00D51608"/>
    <w:rsid w:val="00D53974"/>
    <w:rsid w:val="00D54079"/>
    <w:rsid w:val="00D64CBA"/>
    <w:rsid w:val="00D657CE"/>
    <w:rsid w:val="00D65828"/>
    <w:rsid w:val="00D733C6"/>
    <w:rsid w:val="00D73D26"/>
    <w:rsid w:val="00D74A10"/>
    <w:rsid w:val="00D754C0"/>
    <w:rsid w:val="00D81A50"/>
    <w:rsid w:val="00D83FF4"/>
    <w:rsid w:val="00D863A1"/>
    <w:rsid w:val="00D8670F"/>
    <w:rsid w:val="00D873ED"/>
    <w:rsid w:val="00D92A30"/>
    <w:rsid w:val="00D92F69"/>
    <w:rsid w:val="00D93A44"/>
    <w:rsid w:val="00D9551A"/>
    <w:rsid w:val="00D97BC7"/>
    <w:rsid w:val="00D97CB5"/>
    <w:rsid w:val="00DA296B"/>
    <w:rsid w:val="00DA2AF8"/>
    <w:rsid w:val="00DA2BD0"/>
    <w:rsid w:val="00DA47B0"/>
    <w:rsid w:val="00DA6C9E"/>
    <w:rsid w:val="00DA72D4"/>
    <w:rsid w:val="00DB0767"/>
    <w:rsid w:val="00DB1668"/>
    <w:rsid w:val="00DB3288"/>
    <w:rsid w:val="00DB68C7"/>
    <w:rsid w:val="00DB7A6C"/>
    <w:rsid w:val="00DC00F4"/>
    <w:rsid w:val="00DC0EF1"/>
    <w:rsid w:val="00DC1DB7"/>
    <w:rsid w:val="00DC58C8"/>
    <w:rsid w:val="00DC5903"/>
    <w:rsid w:val="00DC5EAE"/>
    <w:rsid w:val="00DC6C4A"/>
    <w:rsid w:val="00DD31B4"/>
    <w:rsid w:val="00DD4ACA"/>
    <w:rsid w:val="00DD7A6A"/>
    <w:rsid w:val="00DD7ECB"/>
    <w:rsid w:val="00DE0693"/>
    <w:rsid w:val="00DE079F"/>
    <w:rsid w:val="00DE19DA"/>
    <w:rsid w:val="00DE1A62"/>
    <w:rsid w:val="00DE3A0D"/>
    <w:rsid w:val="00DE4B1A"/>
    <w:rsid w:val="00DE50F2"/>
    <w:rsid w:val="00DE5D4E"/>
    <w:rsid w:val="00DE6140"/>
    <w:rsid w:val="00DE69EF"/>
    <w:rsid w:val="00DF1310"/>
    <w:rsid w:val="00DF13D5"/>
    <w:rsid w:val="00DF1C18"/>
    <w:rsid w:val="00DF228E"/>
    <w:rsid w:val="00DF22A0"/>
    <w:rsid w:val="00DF2673"/>
    <w:rsid w:val="00DF2B14"/>
    <w:rsid w:val="00DF2FC1"/>
    <w:rsid w:val="00DF4273"/>
    <w:rsid w:val="00DF4B75"/>
    <w:rsid w:val="00DF60BC"/>
    <w:rsid w:val="00DF60D2"/>
    <w:rsid w:val="00DF6214"/>
    <w:rsid w:val="00DF6588"/>
    <w:rsid w:val="00E0063D"/>
    <w:rsid w:val="00E03800"/>
    <w:rsid w:val="00E04969"/>
    <w:rsid w:val="00E05F95"/>
    <w:rsid w:val="00E07A99"/>
    <w:rsid w:val="00E1065B"/>
    <w:rsid w:val="00E10A8D"/>
    <w:rsid w:val="00E12A1E"/>
    <w:rsid w:val="00E12F13"/>
    <w:rsid w:val="00E141EF"/>
    <w:rsid w:val="00E15412"/>
    <w:rsid w:val="00E22316"/>
    <w:rsid w:val="00E22770"/>
    <w:rsid w:val="00E23F79"/>
    <w:rsid w:val="00E2425D"/>
    <w:rsid w:val="00E24BF2"/>
    <w:rsid w:val="00E25981"/>
    <w:rsid w:val="00E25E6F"/>
    <w:rsid w:val="00E26395"/>
    <w:rsid w:val="00E26DAE"/>
    <w:rsid w:val="00E27ECD"/>
    <w:rsid w:val="00E31C5B"/>
    <w:rsid w:val="00E33B4C"/>
    <w:rsid w:val="00E33BFE"/>
    <w:rsid w:val="00E33F85"/>
    <w:rsid w:val="00E36F3F"/>
    <w:rsid w:val="00E37BD3"/>
    <w:rsid w:val="00E37BEF"/>
    <w:rsid w:val="00E421C0"/>
    <w:rsid w:val="00E42428"/>
    <w:rsid w:val="00E42491"/>
    <w:rsid w:val="00E425C2"/>
    <w:rsid w:val="00E425EE"/>
    <w:rsid w:val="00E45B82"/>
    <w:rsid w:val="00E46665"/>
    <w:rsid w:val="00E46AE8"/>
    <w:rsid w:val="00E4734A"/>
    <w:rsid w:val="00E52515"/>
    <w:rsid w:val="00E52785"/>
    <w:rsid w:val="00E52CCD"/>
    <w:rsid w:val="00E5387B"/>
    <w:rsid w:val="00E54830"/>
    <w:rsid w:val="00E54E96"/>
    <w:rsid w:val="00E55A22"/>
    <w:rsid w:val="00E55EFC"/>
    <w:rsid w:val="00E57967"/>
    <w:rsid w:val="00E57E1B"/>
    <w:rsid w:val="00E600E4"/>
    <w:rsid w:val="00E61D44"/>
    <w:rsid w:val="00E646A6"/>
    <w:rsid w:val="00E6519F"/>
    <w:rsid w:val="00E65A60"/>
    <w:rsid w:val="00E66B2F"/>
    <w:rsid w:val="00E70644"/>
    <w:rsid w:val="00E728B7"/>
    <w:rsid w:val="00E72920"/>
    <w:rsid w:val="00E75300"/>
    <w:rsid w:val="00E77CE6"/>
    <w:rsid w:val="00E80865"/>
    <w:rsid w:val="00E81047"/>
    <w:rsid w:val="00E8151A"/>
    <w:rsid w:val="00E82094"/>
    <w:rsid w:val="00E8581A"/>
    <w:rsid w:val="00E85E3B"/>
    <w:rsid w:val="00E86C7A"/>
    <w:rsid w:val="00E878BF"/>
    <w:rsid w:val="00E905FF"/>
    <w:rsid w:val="00E9162F"/>
    <w:rsid w:val="00E91AD4"/>
    <w:rsid w:val="00E91EAE"/>
    <w:rsid w:val="00E92581"/>
    <w:rsid w:val="00E92616"/>
    <w:rsid w:val="00E92784"/>
    <w:rsid w:val="00E93301"/>
    <w:rsid w:val="00E952F6"/>
    <w:rsid w:val="00E95C36"/>
    <w:rsid w:val="00E970EA"/>
    <w:rsid w:val="00EA0057"/>
    <w:rsid w:val="00EA29EC"/>
    <w:rsid w:val="00EA5C12"/>
    <w:rsid w:val="00EA7878"/>
    <w:rsid w:val="00EB328D"/>
    <w:rsid w:val="00EB4D01"/>
    <w:rsid w:val="00EB597D"/>
    <w:rsid w:val="00EC0CF4"/>
    <w:rsid w:val="00EC145A"/>
    <w:rsid w:val="00EC1A9F"/>
    <w:rsid w:val="00EC39EA"/>
    <w:rsid w:val="00EC4BA5"/>
    <w:rsid w:val="00EC51CC"/>
    <w:rsid w:val="00EC5540"/>
    <w:rsid w:val="00EC73D8"/>
    <w:rsid w:val="00EC7573"/>
    <w:rsid w:val="00ED39F8"/>
    <w:rsid w:val="00ED51EE"/>
    <w:rsid w:val="00ED6B25"/>
    <w:rsid w:val="00EE0B0C"/>
    <w:rsid w:val="00EE1D69"/>
    <w:rsid w:val="00EE1E2E"/>
    <w:rsid w:val="00EE2694"/>
    <w:rsid w:val="00EE4964"/>
    <w:rsid w:val="00EE4C9C"/>
    <w:rsid w:val="00EE544F"/>
    <w:rsid w:val="00EE54B9"/>
    <w:rsid w:val="00EE5A47"/>
    <w:rsid w:val="00EE67A7"/>
    <w:rsid w:val="00EE6F69"/>
    <w:rsid w:val="00EF20AE"/>
    <w:rsid w:val="00EF2A91"/>
    <w:rsid w:val="00EF3FCF"/>
    <w:rsid w:val="00EF4168"/>
    <w:rsid w:val="00EF47B5"/>
    <w:rsid w:val="00EF4965"/>
    <w:rsid w:val="00EF4C2A"/>
    <w:rsid w:val="00EF57B1"/>
    <w:rsid w:val="00EF71F1"/>
    <w:rsid w:val="00F004CF"/>
    <w:rsid w:val="00F00C00"/>
    <w:rsid w:val="00F02CE9"/>
    <w:rsid w:val="00F02EA4"/>
    <w:rsid w:val="00F03882"/>
    <w:rsid w:val="00F0558E"/>
    <w:rsid w:val="00F06DA9"/>
    <w:rsid w:val="00F07B14"/>
    <w:rsid w:val="00F100E6"/>
    <w:rsid w:val="00F10383"/>
    <w:rsid w:val="00F123B0"/>
    <w:rsid w:val="00F12F94"/>
    <w:rsid w:val="00F1595C"/>
    <w:rsid w:val="00F1784D"/>
    <w:rsid w:val="00F17F4C"/>
    <w:rsid w:val="00F23626"/>
    <w:rsid w:val="00F23B5E"/>
    <w:rsid w:val="00F24CBF"/>
    <w:rsid w:val="00F2676F"/>
    <w:rsid w:val="00F3268D"/>
    <w:rsid w:val="00F348B7"/>
    <w:rsid w:val="00F34BD1"/>
    <w:rsid w:val="00F35321"/>
    <w:rsid w:val="00F368B7"/>
    <w:rsid w:val="00F375F2"/>
    <w:rsid w:val="00F377D5"/>
    <w:rsid w:val="00F378D5"/>
    <w:rsid w:val="00F408B0"/>
    <w:rsid w:val="00F41592"/>
    <w:rsid w:val="00F425C6"/>
    <w:rsid w:val="00F433F7"/>
    <w:rsid w:val="00F44337"/>
    <w:rsid w:val="00F46FDE"/>
    <w:rsid w:val="00F47C76"/>
    <w:rsid w:val="00F5060F"/>
    <w:rsid w:val="00F515EE"/>
    <w:rsid w:val="00F52116"/>
    <w:rsid w:val="00F5347E"/>
    <w:rsid w:val="00F53B50"/>
    <w:rsid w:val="00F54C6A"/>
    <w:rsid w:val="00F57B70"/>
    <w:rsid w:val="00F60038"/>
    <w:rsid w:val="00F60C3B"/>
    <w:rsid w:val="00F61493"/>
    <w:rsid w:val="00F62021"/>
    <w:rsid w:val="00F6223A"/>
    <w:rsid w:val="00F62292"/>
    <w:rsid w:val="00F64CEC"/>
    <w:rsid w:val="00F659E8"/>
    <w:rsid w:val="00F65BCE"/>
    <w:rsid w:val="00F67486"/>
    <w:rsid w:val="00F707EB"/>
    <w:rsid w:val="00F70AC8"/>
    <w:rsid w:val="00F71A79"/>
    <w:rsid w:val="00F726EB"/>
    <w:rsid w:val="00F72FE5"/>
    <w:rsid w:val="00F731BD"/>
    <w:rsid w:val="00F760FE"/>
    <w:rsid w:val="00F76301"/>
    <w:rsid w:val="00F76787"/>
    <w:rsid w:val="00F772CB"/>
    <w:rsid w:val="00F8379F"/>
    <w:rsid w:val="00F85BF8"/>
    <w:rsid w:val="00F85DDA"/>
    <w:rsid w:val="00F863EF"/>
    <w:rsid w:val="00F865D4"/>
    <w:rsid w:val="00F8687A"/>
    <w:rsid w:val="00F87F83"/>
    <w:rsid w:val="00F9045A"/>
    <w:rsid w:val="00F92764"/>
    <w:rsid w:val="00F93335"/>
    <w:rsid w:val="00F93A80"/>
    <w:rsid w:val="00F93F8A"/>
    <w:rsid w:val="00F93FF8"/>
    <w:rsid w:val="00F96392"/>
    <w:rsid w:val="00F973EA"/>
    <w:rsid w:val="00F97D6E"/>
    <w:rsid w:val="00FA0644"/>
    <w:rsid w:val="00FA1697"/>
    <w:rsid w:val="00FA2657"/>
    <w:rsid w:val="00FA2C6A"/>
    <w:rsid w:val="00FA4A6A"/>
    <w:rsid w:val="00FA5F3E"/>
    <w:rsid w:val="00FA6A12"/>
    <w:rsid w:val="00FA7C18"/>
    <w:rsid w:val="00FB0152"/>
    <w:rsid w:val="00FB042F"/>
    <w:rsid w:val="00FB1187"/>
    <w:rsid w:val="00FB142D"/>
    <w:rsid w:val="00FB22EB"/>
    <w:rsid w:val="00FB351E"/>
    <w:rsid w:val="00FB4825"/>
    <w:rsid w:val="00FB533A"/>
    <w:rsid w:val="00FB6187"/>
    <w:rsid w:val="00FB7D97"/>
    <w:rsid w:val="00FB7DE5"/>
    <w:rsid w:val="00FB7E1B"/>
    <w:rsid w:val="00FC0921"/>
    <w:rsid w:val="00FC0CF8"/>
    <w:rsid w:val="00FC2858"/>
    <w:rsid w:val="00FC2FA5"/>
    <w:rsid w:val="00FC3325"/>
    <w:rsid w:val="00FC359B"/>
    <w:rsid w:val="00FC409C"/>
    <w:rsid w:val="00FC41B7"/>
    <w:rsid w:val="00FC607E"/>
    <w:rsid w:val="00FC6194"/>
    <w:rsid w:val="00FC61A8"/>
    <w:rsid w:val="00FC6AD7"/>
    <w:rsid w:val="00FC6C53"/>
    <w:rsid w:val="00FC7BBB"/>
    <w:rsid w:val="00FD06C2"/>
    <w:rsid w:val="00FD1938"/>
    <w:rsid w:val="00FD1A0A"/>
    <w:rsid w:val="00FD246B"/>
    <w:rsid w:val="00FD2BA4"/>
    <w:rsid w:val="00FD31B9"/>
    <w:rsid w:val="00FD3469"/>
    <w:rsid w:val="00FD60E3"/>
    <w:rsid w:val="00FD67B3"/>
    <w:rsid w:val="00FD7A98"/>
    <w:rsid w:val="00FE07E4"/>
    <w:rsid w:val="00FE20A4"/>
    <w:rsid w:val="00FE238F"/>
    <w:rsid w:val="00FE35CD"/>
    <w:rsid w:val="00FE4342"/>
    <w:rsid w:val="00FE46AF"/>
    <w:rsid w:val="00FE5303"/>
    <w:rsid w:val="00FE5592"/>
    <w:rsid w:val="00FE67B4"/>
    <w:rsid w:val="00FE69D3"/>
    <w:rsid w:val="00FE69FA"/>
    <w:rsid w:val="00FE6E07"/>
    <w:rsid w:val="00FE7A75"/>
    <w:rsid w:val="00FF02C2"/>
    <w:rsid w:val="00FF1910"/>
    <w:rsid w:val="00FF2841"/>
    <w:rsid w:val="00FF38AA"/>
    <w:rsid w:val="00FF421E"/>
    <w:rsid w:val="00FF5016"/>
    <w:rsid w:val="00FF5806"/>
    <w:rsid w:val="00FF5F17"/>
    <w:rsid w:val="00FF7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57E8AFEC"/>
  <w15:docId w15:val="{D0F2DD13-16EC-4555-A43C-0FD30EDAF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 w:qFormat="1"/>
    <w:lsdException w:name="heading 3" w:uiPriority="99" w:qFormat="1"/>
    <w:lsdException w:name="heading 4" w:semiHidden="1"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99"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F35321"/>
    <w:rPr>
      <w:rFonts w:ascii="Arial" w:hAnsi="Arial"/>
      <w:sz w:val="19"/>
      <w:szCs w:val="24"/>
    </w:rPr>
  </w:style>
  <w:style w:type="paragraph" w:styleId="Nadpis1">
    <w:name w:val="heading 1"/>
    <w:aliases w:val="Nadpis 1 - IM,I,kapitola,Čo robí (časť),Chapter"/>
    <w:next w:val="Nadpis2"/>
    <w:link w:val="Nadpis1Char"/>
    <w:uiPriority w:val="99"/>
    <w:qFormat/>
    <w:rsid w:val="00B20785"/>
    <w:pPr>
      <w:keepNext/>
      <w:pageBreakBefore/>
      <w:numPr>
        <w:numId w:val="2"/>
      </w:numPr>
      <w:spacing w:after="800"/>
      <w:outlineLvl w:val="0"/>
    </w:pPr>
    <w:rPr>
      <w:rFonts w:ascii="Times New Roman Bold" w:hAnsi="Times New Roman Bold" w:cs="Arial"/>
      <w:bCs/>
      <w:color w:val="002776"/>
      <w:kern w:val="32"/>
      <w:sz w:val="60"/>
      <w:szCs w:val="32"/>
    </w:rPr>
  </w:style>
  <w:style w:type="paragraph" w:styleId="Nadpis2">
    <w:name w:val="heading 2"/>
    <w:aliases w:val="AB,Nadpis_2,Úloha,Úloha Char,Heading 2 Char1,Heading 2 Char Char,Char Char Char Char Char Char"/>
    <w:basedOn w:val="Nadpis1"/>
    <w:next w:val="Nadpis3"/>
    <w:link w:val="Nadpis2Char"/>
    <w:uiPriority w:val="9"/>
    <w:qFormat/>
    <w:rsid w:val="00E421C0"/>
    <w:pPr>
      <w:pageBreakBefore w:val="0"/>
      <w:numPr>
        <w:ilvl w:val="1"/>
      </w:numPr>
      <w:spacing w:before="240" w:after="240"/>
      <w:ind w:left="578" w:hanging="578"/>
      <w:outlineLvl w:val="1"/>
    </w:pPr>
    <w:rPr>
      <w:rFonts w:ascii="Arial" w:hAnsi="Arial"/>
      <w:b/>
      <w:bCs w:val="0"/>
      <w:iCs/>
      <w:color w:val="92D400"/>
      <w:sz w:val="24"/>
      <w:szCs w:val="24"/>
    </w:rPr>
  </w:style>
  <w:style w:type="paragraph" w:styleId="Nadpis3">
    <w:name w:val="heading 3"/>
    <w:aliases w:val="Obyeajný,1,Podpodkapitola,adpis 3,Podúloha,Heading 3 Char,Heading 3 Char1 Char,Heading 3 Char Char Char"/>
    <w:basedOn w:val="Nadpis2"/>
    <w:next w:val="Normlny"/>
    <w:link w:val="Nadpis3Char"/>
    <w:uiPriority w:val="99"/>
    <w:qFormat/>
    <w:rsid w:val="00E421C0"/>
    <w:pPr>
      <w:numPr>
        <w:ilvl w:val="2"/>
      </w:numPr>
      <w:outlineLvl w:val="2"/>
    </w:pPr>
    <w:rPr>
      <w:bCs/>
      <w:color w:val="3C8A2E"/>
      <w:szCs w:val="26"/>
    </w:rPr>
  </w:style>
  <w:style w:type="paragraph" w:styleId="Nadpis4">
    <w:name w:val="heading 4"/>
    <w:aliases w:val="Nadpis 4 - IM,H4,1-1,Termín"/>
    <w:basedOn w:val="Normlny"/>
    <w:next w:val="Normlny"/>
    <w:link w:val="Nadpis4Char"/>
    <w:unhideWhenUsed/>
    <w:qFormat/>
    <w:rsid w:val="00203DB9"/>
    <w:pPr>
      <w:keepNext/>
      <w:keepLines/>
      <w:numPr>
        <w:ilvl w:val="3"/>
        <w:numId w:val="2"/>
      </w:numPr>
      <w:spacing w:before="240" w:after="240"/>
      <w:jc w:val="both"/>
      <w:outlineLvl w:val="3"/>
    </w:pPr>
    <w:rPr>
      <w:b/>
      <w:bCs/>
      <w:iCs/>
      <w:sz w:val="24"/>
    </w:rPr>
  </w:style>
  <w:style w:type="paragraph" w:styleId="Nadpis5">
    <w:name w:val="heading 5"/>
    <w:aliases w:val="1-1-1"/>
    <w:basedOn w:val="Normlny"/>
    <w:next w:val="Normlny"/>
    <w:link w:val="Nadpis5Char"/>
    <w:uiPriority w:val="99"/>
    <w:unhideWhenUsed/>
    <w:qFormat/>
    <w:rsid w:val="0008794A"/>
    <w:pPr>
      <w:keepNext/>
      <w:keepLines/>
      <w:numPr>
        <w:ilvl w:val="4"/>
        <w:numId w:val="2"/>
      </w:numPr>
      <w:spacing w:before="240" w:after="240"/>
      <w:outlineLvl w:val="4"/>
    </w:pPr>
    <w:rPr>
      <w:b/>
      <w:i/>
      <w:color w:val="00133A"/>
      <w:sz w:val="24"/>
    </w:rPr>
  </w:style>
  <w:style w:type="paragraph" w:styleId="Nadpis6">
    <w:name w:val="heading 6"/>
    <w:aliases w:val="1-1-1-1"/>
    <w:basedOn w:val="Normlny"/>
    <w:next w:val="Normlny"/>
    <w:link w:val="Nadpis6Char"/>
    <w:uiPriority w:val="99"/>
    <w:unhideWhenUsed/>
    <w:qFormat/>
    <w:rsid w:val="0008794A"/>
    <w:pPr>
      <w:keepNext/>
      <w:keepLines/>
      <w:numPr>
        <w:ilvl w:val="5"/>
        <w:numId w:val="2"/>
      </w:numPr>
      <w:spacing w:before="240" w:after="240"/>
      <w:outlineLvl w:val="5"/>
    </w:pPr>
    <w:rPr>
      <w:i/>
      <w:iCs/>
      <w:color w:val="00133A"/>
      <w:sz w:val="24"/>
    </w:rPr>
  </w:style>
  <w:style w:type="paragraph" w:styleId="Nadpis7">
    <w:name w:val="heading 7"/>
    <w:basedOn w:val="Normlny"/>
    <w:next w:val="Normlny"/>
    <w:link w:val="Nadpis7Char"/>
    <w:uiPriority w:val="99"/>
    <w:unhideWhenUsed/>
    <w:qFormat/>
    <w:rsid w:val="00E421C0"/>
    <w:pPr>
      <w:keepNext/>
      <w:keepLines/>
      <w:numPr>
        <w:ilvl w:val="6"/>
        <w:numId w:val="2"/>
      </w:numPr>
      <w:spacing w:before="240" w:after="240"/>
      <w:outlineLvl w:val="6"/>
    </w:pPr>
    <w:rPr>
      <w:i/>
      <w:iCs/>
      <w:color w:val="404040"/>
      <w:sz w:val="22"/>
    </w:rPr>
  </w:style>
  <w:style w:type="paragraph" w:styleId="Nadpis8">
    <w:name w:val="heading 8"/>
    <w:basedOn w:val="Normlny"/>
    <w:next w:val="Normlny"/>
    <w:link w:val="Nadpis8Char"/>
    <w:uiPriority w:val="99"/>
    <w:unhideWhenUsed/>
    <w:qFormat/>
    <w:rsid w:val="00E421C0"/>
    <w:pPr>
      <w:keepNext/>
      <w:keepLines/>
      <w:numPr>
        <w:ilvl w:val="7"/>
        <w:numId w:val="2"/>
      </w:numPr>
      <w:spacing w:before="240" w:after="240"/>
      <w:outlineLvl w:val="7"/>
    </w:pPr>
    <w:rPr>
      <w:i/>
      <w:color w:val="404040"/>
      <w:sz w:val="20"/>
      <w:szCs w:val="20"/>
    </w:rPr>
  </w:style>
  <w:style w:type="paragraph" w:styleId="Nadpis9">
    <w:name w:val="heading 9"/>
    <w:basedOn w:val="Normlny"/>
    <w:next w:val="Normlny"/>
    <w:link w:val="Nadpis9Char"/>
    <w:uiPriority w:val="99"/>
    <w:unhideWhenUsed/>
    <w:qFormat/>
    <w:rsid w:val="00E421C0"/>
    <w:pPr>
      <w:keepNext/>
      <w:keepLines/>
      <w:numPr>
        <w:ilvl w:val="8"/>
        <w:numId w:val="2"/>
      </w:numPr>
      <w:spacing w:before="240" w:after="240"/>
      <w:outlineLvl w:val="8"/>
    </w:pPr>
    <w:rPr>
      <w:i/>
      <w:iCs/>
      <w:color w:val="404040"/>
      <w:sz w:val="18"/>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uiPriority w:val="99"/>
    <w:rsid w:val="004D18B5"/>
    <w:rPr>
      <w:rFonts w:ascii="Arial" w:hAnsi="Arial" w:cs="Arial"/>
      <w:b/>
      <w:bCs/>
      <w:iCs/>
      <w:color w:val="3C8A2E"/>
      <w:kern w:val="32"/>
      <w:sz w:val="24"/>
      <w:szCs w:val="26"/>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9"/>
    <w:rsid w:val="004D18B5"/>
    <w:rPr>
      <w:rFonts w:ascii="Arial" w:hAnsi="Arial" w:cs="Arial"/>
      <w:b/>
      <w:iCs/>
      <w:color w:val="92D400"/>
      <w:kern w:val="32"/>
      <w:sz w:val="24"/>
      <w:szCs w:val="24"/>
    </w:rPr>
  </w:style>
  <w:style w:type="character" w:customStyle="1" w:styleId="Nadpis4Char">
    <w:name w:val="Nadpis 4 Char"/>
    <w:aliases w:val="Nadpis 4 - IM Char,H4 Char,1-1 Char,Termín Char"/>
    <w:basedOn w:val="Predvolenpsmoodseku"/>
    <w:link w:val="Nadpis4"/>
    <w:rsid w:val="00203DB9"/>
    <w:rPr>
      <w:rFonts w:ascii="Arial" w:hAnsi="Arial"/>
      <w:b/>
      <w:bCs/>
      <w:iCs/>
      <w:sz w:val="24"/>
      <w:szCs w:val="24"/>
    </w:rPr>
  </w:style>
  <w:style w:type="character" w:customStyle="1" w:styleId="Nadpis5Char">
    <w:name w:val="Nadpis 5 Char"/>
    <w:aliases w:val="1-1-1 Char"/>
    <w:basedOn w:val="Predvolenpsmoodseku"/>
    <w:link w:val="Nadpis5"/>
    <w:uiPriority w:val="99"/>
    <w:rsid w:val="0008794A"/>
    <w:rPr>
      <w:rFonts w:ascii="Arial" w:hAnsi="Arial"/>
      <w:b/>
      <w:i/>
      <w:color w:val="00133A"/>
      <w:sz w:val="24"/>
      <w:szCs w:val="24"/>
    </w:rPr>
  </w:style>
  <w:style w:type="character" w:customStyle="1" w:styleId="Nadpis6Char">
    <w:name w:val="Nadpis 6 Char"/>
    <w:aliases w:val="1-1-1-1 Char"/>
    <w:basedOn w:val="Predvolenpsmoodseku"/>
    <w:link w:val="Nadpis6"/>
    <w:uiPriority w:val="99"/>
    <w:rsid w:val="0008794A"/>
    <w:rPr>
      <w:rFonts w:ascii="Arial" w:hAnsi="Arial"/>
      <w:i/>
      <w:iCs/>
      <w:color w:val="00133A"/>
      <w:sz w:val="24"/>
      <w:szCs w:val="24"/>
    </w:rPr>
  </w:style>
  <w:style w:type="character" w:customStyle="1" w:styleId="Nadpis7Char">
    <w:name w:val="Nadpis 7 Char"/>
    <w:basedOn w:val="Predvolenpsmoodseku"/>
    <w:link w:val="Nadpis7"/>
    <w:uiPriority w:val="99"/>
    <w:rsid w:val="00E421C0"/>
    <w:rPr>
      <w:rFonts w:ascii="Arial" w:hAnsi="Arial"/>
      <w:i/>
      <w:iCs/>
      <w:color w:val="404040"/>
      <w:sz w:val="22"/>
      <w:szCs w:val="24"/>
    </w:rPr>
  </w:style>
  <w:style w:type="character" w:customStyle="1" w:styleId="Nadpis8Char">
    <w:name w:val="Nadpis 8 Char"/>
    <w:basedOn w:val="Predvolenpsmoodseku"/>
    <w:link w:val="Nadpis8"/>
    <w:uiPriority w:val="99"/>
    <w:rsid w:val="00E421C0"/>
    <w:rPr>
      <w:rFonts w:ascii="Arial" w:hAnsi="Arial"/>
      <w:i/>
      <w:color w:val="404040"/>
    </w:rPr>
  </w:style>
  <w:style w:type="character" w:customStyle="1" w:styleId="Nadpis9Char">
    <w:name w:val="Nadpis 9 Char"/>
    <w:basedOn w:val="Predvolenpsmoodseku"/>
    <w:link w:val="Nadpis9"/>
    <w:uiPriority w:val="99"/>
    <w:rsid w:val="00E421C0"/>
    <w:rPr>
      <w:rFonts w:ascii="Arial" w:hAnsi="Arial"/>
      <w:i/>
      <w:iCs/>
      <w:color w:val="404040"/>
      <w:sz w:val="18"/>
    </w:rPr>
  </w:style>
  <w:style w:type="table" w:styleId="Mriekatabuky">
    <w:name w:val="Table Grid"/>
    <w:aliases w:val="Deloitte table 3"/>
    <w:basedOn w:val="Normlnatabuka"/>
    <w:uiPriority w:val="59"/>
    <w:rsid w:val="00A40230"/>
    <w:rPr>
      <w:rFonts w:ascii="Arial" w:hAnsi="Arial"/>
      <w:sz w:val="19"/>
    </w:rPr>
    <w:tblPr>
      <w:tblBorders>
        <w:bottom w:val="single" w:sz="4" w:space="0" w:color="72C7E7"/>
        <w:insideH w:val="single" w:sz="4" w:space="0" w:color="72C7E7"/>
      </w:tblBorders>
      <w:tblCellMar>
        <w:top w:w="28" w:type="dxa"/>
        <w:left w:w="28" w:type="dxa"/>
        <w:bottom w:w="28" w:type="dxa"/>
        <w:right w:w="28" w:type="dxa"/>
      </w:tblCellMar>
    </w:tblPr>
    <w:tcPr>
      <w:shd w:val="clear" w:color="auto" w:fill="FFFFFF"/>
    </w:tcPr>
    <w:tblStylePr w:type="firstRow">
      <w:rPr>
        <w:rFonts w:ascii="Arial" w:hAnsi="Arial"/>
        <w:b/>
        <w:color w:val="FFFFFF"/>
        <w:sz w:val="19"/>
      </w:rPr>
      <w:tblPr/>
      <w:tcPr>
        <w:shd w:val="clear" w:color="auto" w:fill="72C7E7"/>
      </w:tcPr>
    </w:tblStylePr>
    <w:tblStylePr w:type="firstCol">
      <w:rPr>
        <w:rFonts w:ascii="Arial" w:hAnsi="Arial"/>
        <w:sz w:val="19"/>
      </w:rPr>
    </w:tblStylePr>
  </w:style>
  <w:style w:type="paragraph" w:styleId="Hlavika">
    <w:name w:val="header"/>
    <w:basedOn w:val="Normlny"/>
    <w:link w:val="HlavikaChar"/>
    <w:rsid w:val="00E421C0"/>
    <w:pPr>
      <w:tabs>
        <w:tab w:val="center" w:pos="4703"/>
        <w:tab w:val="right" w:pos="9406"/>
      </w:tabs>
    </w:pPr>
    <w:rPr>
      <w:sz w:val="16"/>
    </w:rPr>
  </w:style>
  <w:style w:type="character" w:customStyle="1" w:styleId="HlavikaChar">
    <w:name w:val="Hlavička Char"/>
    <w:basedOn w:val="Predvolenpsmoodseku"/>
    <w:link w:val="Hlavika"/>
    <w:rsid w:val="00E421C0"/>
    <w:rPr>
      <w:rFonts w:ascii="Arial" w:hAnsi="Arial"/>
      <w:sz w:val="16"/>
      <w:szCs w:val="24"/>
    </w:rPr>
  </w:style>
  <w:style w:type="paragraph" w:styleId="Pta">
    <w:name w:val="footer"/>
    <w:basedOn w:val="Normlny"/>
    <w:link w:val="PtaChar"/>
    <w:uiPriority w:val="99"/>
    <w:rsid w:val="006F71E5"/>
    <w:pPr>
      <w:tabs>
        <w:tab w:val="center" w:pos="4703"/>
        <w:tab w:val="right" w:pos="9406"/>
      </w:tabs>
    </w:pPr>
    <w:rPr>
      <w:sz w:val="16"/>
    </w:rPr>
  </w:style>
  <w:style w:type="character" w:customStyle="1" w:styleId="PtaChar">
    <w:name w:val="Päta Char"/>
    <w:basedOn w:val="Predvolenpsmoodseku"/>
    <w:link w:val="Pta"/>
    <w:uiPriority w:val="99"/>
    <w:rsid w:val="006F71E5"/>
    <w:rPr>
      <w:rFonts w:ascii="Arial" w:hAnsi="Arial"/>
      <w:sz w:val="16"/>
      <w:szCs w:val="24"/>
    </w:rPr>
  </w:style>
  <w:style w:type="character" w:styleId="slostrany">
    <w:name w:val="page number"/>
    <w:basedOn w:val="Predvolenpsmoodseku"/>
    <w:rsid w:val="00E421C0"/>
    <w:rPr>
      <w:rFonts w:ascii="Arial" w:hAnsi="Arial"/>
      <w:sz w:val="16"/>
    </w:rPr>
  </w:style>
  <w:style w:type="paragraph" w:styleId="Obsah1">
    <w:name w:val="toc 1"/>
    <w:basedOn w:val="Normlny"/>
    <w:next w:val="Normlny"/>
    <w:autoRedefine/>
    <w:uiPriority w:val="39"/>
    <w:rsid w:val="0008794A"/>
    <w:pPr>
      <w:spacing w:after="240"/>
    </w:pPr>
    <w:rPr>
      <w:sz w:val="24"/>
    </w:rPr>
  </w:style>
  <w:style w:type="paragraph" w:styleId="Obsah2">
    <w:name w:val="toc 2"/>
    <w:basedOn w:val="Normlny"/>
    <w:next w:val="Normlny"/>
    <w:autoRedefine/>
    <w:uiPriority w:val="39"/>
    <w:rsid w:val="0008794A"/>
    <w:pPr>
      <w:spacing w:after="240"/>
      <w:ind w:left="238"/>
    </w:pPr>
    <w:rPr>
      <w:sz w:val="24"/>
    </w:rPr>
  </w:style>
  <w:style w:type="paragraph" w:styleId="Obsah3">
    <w:name w:val="toc 3"/>
    <w:basedOn w:val="Normlny"/>
    <w:next w:val="Normlny"/>
    <w:autoRedefine/>
    <w:uiPriority w:val="39"/>
    <w:rsid w:val="0008794A"/>
    <w:pPr>
      <w:spacing w:after="240"/>
      <w:ind w:left="482"/>
    </w:pPr>
    <w:rPr>
      <w:sz w:val="24"/>
    </w:rPr>
  </w:style>
  <w:style w:type="character" w:styleId="Hypertextovprepojenie">
    <w:name w:val="Hyperlink"/>
    <w:basedOn w:val="Predvolenpsmoodseku"/>
    <w:uiPriority w:val="99"/>
    <w:rsid w:val="006F71E5"/>
    <w:rPr>
      <w:rFonts w:ascii="Arial" w:hAnsi="Arial"/>
      <w:color w:val="00A1DE"/>
      <w:sz w:val="19"/>
      <w:u w:val="single"/>
    </w:rPr>
  </w:style>
  <w:style w:type="paragraph" w:styleId="Textbubliny">
    <w:name w:val="Balloon Text"/>
    <w:basedOn w:val="Normlny"/>
    <w:link w:val="TextbublinyChar"/>
    <w:rsid w:val="00392FE4"/>
    <w:rPr>
      <w:rFonts w:ascii="Tahoma" w:hAnsi="Tahoma" w:cs="Tahoma"/>
      <w:sz w:val="16"/>
      <w:szCs w:val="16"/>
    </w:rPr>
  </w:style>
  <w:style w:type="paragraph" w:customStyle="1" w:styleId="BodyText1">
    <w:name w:val="Body Text1"/>
    <w:qFormat/>
    <w:rsid w:val="00E42491"/>
    <w:rPr>
      <w:rFonts w:ascii="Arial" w:hAnsi="Arial"/>
      <w:color w:val="000000"/>
      <w:sz w:val="19"/>
      <w:szCs w:val="48"/>
      <w:lang w:val="cs-CZ"/>
    </w:rPr>
  </w:style>
  <w:style w:type="paragraph" w:customStyle="1" w:styleId="Legalentity">
    <w:name w:val="Legal entity"/>
    <w:basedOn w:val="Normlny"/>
    <w:rsid w:val="006F71E5"/>
    <w:pPr>
      <w:widowControl w:val="0"/>
      <w:suppressAutoHyphens/>
      <w:autoSpaceDE w:val="0"/>
      <w:autoSpaceDN w:val="0"/>
      <w:adjustRightInd w:val="0"/>
      <w:spacing w:after="90" w:line="180" w:lineRule="atLeast"/>
      <w:textAlignment w:val="center"/>
    </w:pPr>
    <w:rPr>
      <w:color w:val="000000"/>
      <w:sz w:val="16"/>
      <w:szCs w:val="20"/>
      <w:lang w:val="en-GB" w:eastAsia="en-GB"/>
    </w:rPr>
  </w:style>
  <w:style w:type="paragraph" w:customStyle="1" w:styleId="smlouvaheading1">
    <w:name w:val="smlouva heading 1"/>
    <w:next w:val="BodyText1"/>
    <w:qFormat/>
    <w:rsid w:val="00900826"/>
    <w:pPr>
      <w:numPr>
        <w:numId w:val="4"/>
      </w:numPr>
      <w:tabs>
        <w:tab w:val="left" w:pos="873"/>
      </w:tabs>
      <w:spacing w:before="240" w:after="120"/>
      <w:ind w:left="357" w:hanging="357"/>
      <w:jc w:val="both"/>
    </w:pPr>
    <w:rPr>
      <w:rFonts w:ascii="Arial" w:hAnsi="Arial"/>
      <w:b/>
      <w:noProof/>
      <w:color w:val="000000"/>
      <w:sz w:val="19"/>
      <w:szCs w:val="24"/>
      <w:lang w:val="cs-CZ"/>
    </w:rPr>
  </w:style>
  <w:style w:type="paragraph" w:customStyle="1" w:styleId="CaptionIntroductionparagraph">
    <w:name w:val="Caption Introduction paragraph"/>
    <w:qFormat/>
    <w:rsid w:val="007F11EE"/>
    <w:rPr>
      <w:rFonts w:ascii="Arial" w:hAnsi="Arial"/>
      <w:b/>
      <w:color w:val="00A1DE"/>
      <w:sz w:val="24"/>
      <w:szCs w:val="22"/>
      <w:lang w:val="cs-CZ"/>
    </w:rPr>
  </w:style>
  <w:style w:type="paragraph" w:customStyle="1" w:styleId="smlouvaheading2">
    <w:name w:val="smlouva heading 2"/>
    <w:basedOn w:val="CaptionIntroductionparagraph"/>
    <w:next w:val="BodyText1"/>
    <w:qFormat/>
    <w:rsid w:val="00900826"/>
    <w:pPr>
      <w:numPr>
        <w:ilvl w:val="1"/>
        <w:numId w:val="4"/>
      </w:numPr>
      <w:tabs>
        <w:tab w:val="left" w:pos="567"/>
      </w:tabs>
      <w:spacing w:before="120"/>
      <w:ind w:left="567" w:hanging="567"/>
      <w:jc w:val="both"/>
    </w:pPr>
    <w:rPr>
      <w:b w:val="0"/>
      <w:color w:val="000000"/>
      <w:sz w:val="19"/>
    </w:rPr>
  </w:style>
  <w:style w:type="paragraph" w:customStyle="1" w:styleId="smlouvaheading3">
    <w:name w:val="smlouva heading 3"/>
    <w:basedOn w:val="smlouvaheading2"/>
    <w:next w:val="BodyText1"/>
    <w:qFormat/>
    <w:rsid w:val="00900826"/>
    <w:pPr>
      <w:numPr>
        <w:ilvl w:val="2"/>
      </w:numPr>
      <w:tabs>
        <w:tab w:val="clear" w:pos="567"/>
        <w:tab w:val="left" w:pos="794"/>
      </w:tabs>
      <w:ind w:left="794" w:hanging="794"/>
    </w:pPr>
  </w:style>
  <w:style w:type="paragraph" w:customStyle="1" w:styleId="smlouvaheading4">
    <w:name w:val="smlouva heading 4"/>
    <w:basedOn w:val="smlouvaheading3"/>
    <w:next w:val="BodyText1"/>
    <w:qFormat/>
    <w:rsid w:val="00900826"/>
    <w:pPr>
      <w:numPr>
        <w:ilvl w:val="3"/>
      </w:numPr>
      <w:tabs>
        <w:tab w:val="clear" w:pos="794"/>
        <w:tab w:val="left" w:pos="1021"/>
      </w:tabs>
      <w:ind w:left="1021" w:hanging="1021"/>
    </w:pPr>
    <w:rPr>
      <w:color w:val="auto"/>
    </w:rPr>
  </w:style>
  <w:style w:type="paragraph" w:customStyle="1" w:styleId="smlouvabodytextbold">
    <w:name w:val="smlouva body text bold"/>
    <w:basedOn w:val="smlouvaheading4"/>
    <w:next w:val="BodyText1"/>
    <w:qFormat/>
    <w:rsid w:val="00900826"/>
    <w:pPr>
      <w:numPr>
        <w:ilvl w:val="0"/>
        <w:numId w:val="0"/>
      </w:numPr>
    </w:pPr>
    <w:rPr>
      <w:b/>
    </w:rPr>
  </w:style>
  <w:style w:type="paragraph" w:customStyle="1" w:styleId="Bodytextbold">
    <w:name w:val="Body text bold"/>
    <w:basedOn w:val="smlouvabodytextbold"/>
    <w:next w:val="BodyText1"/>
    <w:qFormat/>
    <w:rsid w:val="00075C1E"/>
    <w:pPr>
      <w:tabs>
        <w:tab w:val="clear" w:pos="1021"/>
        <w:tab w:val="left" w:pos="1134"/>
      </w:tabs>
    </w:pPr>
    <w:rPr>
      <w:color w:val="000000"/>
    </w:rPr>
  </w:style>
  <w:style w:type="character" w:customStyle="1" w:styleId="CaptionbodyChar">
    <w:name w:val="Caption body Char"/>
    <w:basedOn w:val="Predvolenpsmoodseku"/>
    <w:link w:val="Captionbody"/>
    <w:rsid w:val="005B4CAD"/>
    <w:rPr>
      <w:rFonts w:ascii="Arial" w:hAnsi="Arial"/>
      <w:color w:val="000000"/>
      <w:sz w:val="18"/>
      <w:lang w:val="en-US" w:eastAsia="en-US" w:bidi="ar-SA"/>
    </w:rPr>
  </w:style>
  <w:style w:type="paragraph" w:customStyle="1" w:styleId="Captionbody">
    <w:name w:val="Caption body"/>
    <w:link w:val="CaptionbodyChar"/>
    <w:rsid w:val="005B4CAD"/>
    <w:rPr>
      <w:rFonts w:ascii="Arial" w:hAnsi="Arial"/>
      <w:color w:val="000000"/>
      <w:sz w:val="18"/>
    </w:rPr>
  </w:style>
  <w:style w:type="paragraph" w:customStyle="1" w:styleId="Captionheading">
    <w:name w:val="Caption heading"/>
    <w:basedOn w:val="Captionbody"/>
    <w:qFormat/>
    <w:rsid w:val="005B4CAD"/>
    <w:rPr>
      <w:b/>
    </w:rPr>
  </w:style>
  <w:style w:type="paragraph" w:customStyle="1" w:styleId="smlouvabodytext">
    <w:name w:val="smlouva body text"/>
    <w:basedOn w:val="Normlny"/>
    <w:rsid w:val="00900826"/>
    <w:pPr>
      <w:spacing w:before="120"/>
      <w:jc w:val="both"/>
    </w:pPr>
    <w:rPr>
      <w:rFonts w:eastAsia="Times"/>
      <w:noProof/>
    </w:rPr>
  </w:style>
  <w:style w:type="paragraph" w:customStyle="1" w:styleId="Bulletslevel1">
    <w:name w:val="Bullets level 1"/>
    <w:basedOn w:val="Normlny"/>
    <w:link w:val="Bulletslevel1Char"/>
    <w:qFormat/>
    <w:rsid w:val="00075C1E"/>
    <w:pPr>
      <w:numPr>
        <w:numId w:val="1"/>
      </w:numPr>
      <w:spacing w:before="120"/>
    </w:pPr>
    <w:rPr>
      <w:rFonts w:eastAsia="Times"/>
      <w:color w:val="000000"/>
      <w:szCs w:val="20"/>
      <w:lang w:val="en-GB"/>
    </w:rPr>
  </w:style>
  <w:style w:type="character" w:customStyle="1" w:styleId="Bulletslevel1Char">
    <w:name w:val="Bullets level 1 Char"/>
    <w:basedOn w:val="Predvolenpsmoodseku"/>
    <w:link w:val="Bulletslevel1"/>
    <w:rsid w:val="001C2EF4"/>
    <w:rPr>
      <w:rFonts w:ascii="Arial" w:eastAsia="Times" w:hAnsi="Arial"/>
      <w:color w:val="000000"/>
      <w:sz w:val="19"/>
      <w:lang w:val="en-GB"/>
    </w:rPr>
  </w:style>
  <w:style w:type="paragraph" w:customStyle="1" w:styleId="Bulletslevel2">
    <w:name w:val="Bullets level 2"/>
    <w:basedOn w:val="Normlny"/>
    <w:link w:val="Bulletslevel2Char"/>
    <w:qFormat/>
    <w:rsid w:val="00FC7BBB"/>
    <w:pPr>
      <w:numPr>
        <w:numId w:val="3"/>
      </w:numPr>
      <w:tabs>
        <w:tab w:val="left" w:pos="567"/>
      </w:tabs>
      <w:spacing w:before="120"/>
    </w:pPr>
    <w:rPr>
      <w:rFonts w:eastAsia="Times"/>
      <w:color w:val="000000"/>
      <w:szCs w:val="20"/>
      <w:lang w:val="en-GB"/>
    </w:rPr>
  </w:style>
  <w:style w:type="character" w:customStyle="1" w:styleId="Bulletslevel2Char">
    <w:name w:val="Bullets level 2 Char"/>
    <w:basedOn w:val="Bulletslevel1Char"/>
    <w:link w:val="Bulletslevel2"/>
    <w:rsid w:val="00FC7BBB"/>
    <w:rPr>
      <w:rFonts w:ascii="Arial" w:eastAsia="Times" w:hAnsi="Arial"/>
      <w:color w:val="000000"/>
      <w:sz w:val="19"/>
      <w:lang w:val="en-GB"/>
    </w:rPr>
  </w:style>
  <w:style w:type="paragraph" w:customStyle="1" w:styleId="PulloutQuote">
    <w:name w:val="Pullout Quote"/>
    <w:rsid w:val="00095956"/>
    <w:pPr>
      <w:pBdr>
        <w:top w:val="single" w:sz="4" w:space="4" w:color="00A1DE"/>
      </w:pBdr>
      <w:suppressAutoHyphens/>
      <w:spacing w:line="320" w:lineRule="exact"/>
    </w:pPr>
    <w:rPr>
      <w:rFonts w:eastAsia="Times"/>
      <w:color w:val="00A1DE"/>
      <w:sz w:val="32"/>
      <w:lang w:val="en-GB"/>
    </w:rPr>
  </w:style>
  <w:style w:type="paragraph" w:customStyle="1" w:styleId="Highlight1">
    <w:name w:val="Highlight 1"/>
    <w:basedOn w:val="Normlny"/>
    <w:qFormat/>
    <w:rsid w:val="00146657"/>
    <w:rPr>
      <w:b/>
      <w:color w:val="3C8A2E"/>
      <w:sz w:val="20"/>
      <w:szCs w:val="16"/>
      <w:lang w:val="cs-CZ"/>
    </w:rPr>
  </w:style>
  <w:style w:type="paragraph" w:customStyle="1" w:styleId="Highlight2">
    <w:name w:val="Highlight 2"/>
    <w:basedOn w:val="Highlight1"/>
    <w:qFormat/>
    <w:rsid w:val="00146657"/>
    <w:rPr>
      <w:color w:val="92D400"/>
    </w:rPr>
  </w:style>
  <w:style w:type="table" w:customStyle="1" w:styleId="Deloittetable1">
    <w:name w:val="Deloitte table 1"/>
    <w:basedOn w:val="Normlnatabuka"/>
    <w:rsid w:val="00A40230"/>
    <w:rPr>
      <w:rFonts w:ascii="Arial" w:hAnsi="Arial"/>
      <w:sz w:val="19"/>
    </w:rPr>
    <w:tblPr>
      <w:tblBorders>
        <w:bottom w:val="single" w:sz="4" w:space="0" w:color="92D400"/>
        <w:insideH w:val="single" w:sz="4" w:space="0" w:color="92D400"/>
      </w:tblBorders>
      <w:tblCellMar>
        <w:top w:w="28" w:type="dxa"/>
        <w:left w:w="28" w:type="dxa"/>
        <w:bottom w:w="28" w:type="dxa"/>
        <w:right w:w="28" w:type="dxa"/>
      </w:tblCellMar>
    </w:tblPr>
    <w:tcPr>
      <w:shd w:val="clear" w:color="auto" w:fill="FFFFFF"/>
    </w:tcPr>
    <w:tblStylePr w:type="firstRow">
      <w:rPr>
        <w:b/>
        <w:color w:val="FFFFFF"/>
        <w:sz w:val="19"/>
      </w:rPr>
      <w:tblPr>
        <w:tblCellMar>
          <w:top w:w="28" w:type="dxa"/>
          <w:left w:w="28" w:type="dxa"/>
          <w:bottom w:w="28" w:type="dxa"/>
          <w:right w:w="28" w:type="dxa"/>
        </w:tblCellMar>
      </w:tblPr>
      <w:tcPr>
        <w:shd w:val="clear" w:color="auto" w:fill="92D400"/>
      </w:tcPr>
    </w:tblStylePr>
    <w:tblStylePr w:type="firstCol">
      <w:rPr>
        <w:rFonts w:ascii="Arial" w:hAnsi="Arial"/>
        <w:sz w:val="19"/>
      </w:rPr>
    </w:tblStylePr>
  </w:style>
  <w:style w:type="paragraph" w:styleId="Obsah4">
    <w:name w:val="toc 4"/>
    <w:basedOn w:val="Normlny"/>
    <w:next w:val="Normlny"/>
    <w:autoRedefine/>
    <w:uiPriority w:val="39"/>
    <w:rsid w:val="00CB0293"/>
    <w:pPr>
      <w:spacing w:after="240"/>
      <w:ind w:left="720"/>
    </w:pPr>
  </w:style>
  <w:style w:type="table" w:customStyle="1" w:styleId="Deloittetable2">
    <w:name w:val="Deloitte table 2"/>
    <w:basedOn w:val="Normlnatabuka"/>
    <w:rsid w:val="00A40230"/>
    <w:rPr>
      <w:rFonts w:ascii="Arial" w:hAnsi="Arial"/>
      <w:sz w:val="19"/>
    </w:rPr>
    <w:tblPr>
      <w:tblBorders>
        <w:bottom w:val="single" w:sz="4" w:space="0" w:color="00A1DE"/>
        <w:insideH w:val="single" w:sz="4" w:space="0" w:color="00A1DE"/>
      </w:tblBorders>
      <w:tblCellMar>
        <w:top w:w="28" w:type="dxa"/>
        <w:left w:w="28" w:type="dxa"/>
        <w:bottom w:w="28" w:type="dxa"/>
        <w:right w:w="28" w:type="dxa"/>
      </w:tblCellMar>
    </w:tblPr>
    <w:tcPr>
      <w:shd w:val="clear" w:color="auto" w:fill="FFFFFF"/>
    </w:tcPr>
    <w:tblStylePr w:type="firstRow">
      <w:rPr>
        <w:rFonts w:ascii="Arial" w:hAnsi="Arial"/>
        <w:b/>
        <w:color w:val="FFFFFF"/>
        <w:sz w:val="19"/>
      </w:rPr>
      <w:tblPr/>
      <w:tcPr>
        <w:shd w:val="clear" w:color="auto" w:fill="00A1DE"/>
      </w:tcPr>
    </w:tblStylePr>
    <w:tblStylePr w:type="firstCol">
      <w:rPr>
        <w:rFonts w:ascii="Arial" w:hAnsi="Arial"/>
        <w:sz w:val="19"/>
      </w:rPr>
    </w:tblStylePr>
  </w:style>
  <w:style w:type="table" w:styleId="Tabukaspriestorovmiefektmi1">
    <w:name w:val="Table 3D effects 1"/>
    <w:basedOn w:val="Normlnatabuka"/>
    <w:rsid w:val="00CE00BE"/>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Deloittetable4">
    <w:name w:val="Deloitte table 4"/>
    <w:basedOn w:val="Normlnatabuka"/>
    <w:rsid w:val="00A40230"/>
    <w:rPr>
      <w:rFonts w:ascii="Arial" w:hAnsi="Arial"/>
      <w:sz w:val="19"/>
    </w:rPr>
    <w:tblPr>
      <w:tblBorders>
        <w:bottom w:val="single" w:sz="4" w:space="0" w:color="3C8A2E"/>
        <w:insideH w:val="single" w:sz="4" w:space="0" w:color="3C8A2E"/>
      </w:tblBorders>
      <w:tblCellMar>
        <w:top w:w="28" w:type="dxa"/>
        <w:left w:w="28" w:type="dxa"/>
        <w:bottom w:w="28" w:type="dxa"/>
        <w:right w:w="28" w:type="dxa"/>
      </w:tblCellMar>
    </w:tblPr>
    <w:tblStylePr w:type="firstRow">
      <w:rPr>
        <w:rFonts w:ascii="Arial" w:hAnsi="Arial"/>
        <w:b/>
        <w:color w:val="FFFFFF"/>
        <w:sz w:val="19"/>
      </w:rPr>
      <w:tblPr/>
      <w:tcPr>
        <w:shd w:val="clear" w:color="auto" w:fill="3C8A2E"/>
      </w:tcPr>
    </w:tblStylePr>
    <w:tblStylePr w:type="firstCol">
      <w:rPr>
        <w:rFonts w:ascii="Arial" w:hAnsi="Arial"/>
        <w:sz w:val="19"/>
      </w:rPr>
      <w:tblPr>
        <w:tblCellMar>
          <w:top w:w="28" w:type="dxa"/>
          <w:left w:w="28" w:type="dxa"/>
          <w:bottom w:w="28" w:type="dxa"/>
          <w:right w:w="28" w:type="dxa"/>
        </w:tblCellMar>
      </w:tblPr>
    </w:tblStylePr>
  </w:style>
  <w:style w:type="table" w:customStyle="1" w:styleId="Deloittetable5">
    <w:name w:val="Deloitte table 5"/>
    <w:basedOn w:val="Normlnatabuka"/>
    <w:rsid w:val="00A40230"/>
    <w:rPr>
      <w:rFonts w:ascii="Arial" w:hAnsi="Arial"/>
      <w:sz w:val="19"/>
    </w:rPr>
    <w:tblPr>
      <w:tblBorders>
        <w:bottom w:val="single" w:sz="4" w:space="0" w:color="C9DD03"/>
        <w:insideH w:val="single" w:sz="4" w:space="0" w:color="C9DD03"/>
      </w:tblBorders>
      <w:tblCellMar>
        <w:top w:w="28" w:type="dxa"/>
        <w:left w:w="28" w:type="dxa"/>
        <w:bottom w:w="28" w:type="dxa"/>
        <w:right w:w="28" w:type="dxa"/>
      </w:tblCellMar>
    </w:tblPr>
    <w:tcPr>
      <w:shd w:val="clear" w:color="auto" w:fill="FFFFFF"/>
    </w:tcPr>
    <w:tblStylePr w:type="firstRow">
      <w:rPr>
        <w:rFonts w:ascii="Arial" w:hAnsi="Arial"/>
        <w:b/>
        <w:color w:val="000000"/>
        <w:sz w:val="19"/>
      </w:rPr>
      <w:tblPr/>
      <w:tcPr>
        <w:shd w:val="clear" w:color="auto" w:fill="C9DD03"/>
      </w:tcPr>
    </w:tblStylePr>
    <w:tblStylePr w:type="firstCol">
      <w:pPr>
        <w:wordWrap/>
        <w:spacing w:beforeLines="0" w:beforeAutospacing="0" w:afterLines="0" w:afterAutospacing="0" w:line="240" w:lineRule="auto"/>
      </w:pPr>
      <w:rPr>
        <w:rFonts w:ascii="Arial" w:hAnsi="Arial"/>
        <w:sz w:val="19"/>
      </w:rPr>
    </w:tblStylePr>
  </w:style>
  <w:style w:type="table" w:customStyle="1" w:styleId="Style1">
    <w:name w:val="Style1"/>
    <w:basedOn w:val="Normlnatabuka"/>
    <w:rsid w:val="00CE00BE"/>
    <w:rPr>
      <w:rFonts w:ascii="Arial" w:hAnsi="Arial"/>
      <w:sz w:val="19"/>
    </w:rPr>
    <w:tblPr/>
  </w:style>
  <w:style w:type="table" w:customStyle="1" w:styleId="Deloittetable6">
    <w:name w:val="Deloitte table 6"/>
    <w:basedOn w:val="Normlnatabuka"/>
    <w:rsid w:val="00A40230"/>
    <w:rPr>
      <w:rFonts w:ascii="Arial" w:hAnsi="Arial"/>
      <w:sz w:val="19"/>
    </w:rPr>
    <w:tblPr>
      <w:tblBorders>
        <w:bottom w:val="single" w:sz="4" w:space="0" w:color="52D0FF"/>
        <w:insideH w:val="single" w:sz="4" w:space="0" w:color="52D0FF"/>
      </w:tblBorders>
      <w:tblCellMar>
        <w:top w:w="28" w:type="dxa"/>
        <w:left w:w="28" w:type="dxa"/>
        <w:bottom w:w="28" w:type="dxa"/>
        <w:right w:w="28" w:type="dxa"/>
      </w:tblCellMar>
    </w:tblPr>
    <w:tcPr>
      <w:shd w:val="clear" w:color="auto" w:fill="FFFFFF"/>
    </w:tcPr>
    <w:tblStylePr w:type="firstRow">
      <w:rPr>
        <w:rFonts w:ascii="Arial" w:hAnsi="Arial"/>
        <w:b/>
        <w:color w:val="FFFFFF"/>
        <w:sz w:val="19"/>
      </w:rPr>
      <w:tblPr/>
      <w:tcPr>
        <w:shd w:val="clear" w:color="auto" w:fill="52D0FF"/>
      </w:tcPr>
    </w:tblStylePr>
    <w:tblStylePr w:type="firstCol">
      <w:pPr>
        <w:wordWrap/>
        <w:spacing w:beforeLines="0" w:beforeAutospacing="0" w:afterLines="0" w:afterAutospacing="0" w:line="240" w:lineRule="auto"/>
      </w:pPr>
      <w:rPr>
        <w:rFonts w:ascii="Arial" w:hAnsi="Arial"/>
        <w:sz w:val="19"/>
      </w:rPr>
    </w:tblStylePr>
  </w:style>
  <w:style w:type="table" w:customStyle="1" w:styleId="Deloittetable7">
    <w:name w:val="Deloitte table 7"/>
    <w:basedOn w:val="Normlnatabuka"/>
    <w:rsid w:val="00A40230"/>
    <w:rPr>
      <w:rFonts w:ascii="Arial" w:hAnsi="Arial"/>
      <w:sz w:val="19"/>
    </w:rPr>
    <w:tblPr>
      <w:tblBorders>
        <w:bottom w:val="single" w:sz="4" w:space="0" w:color="2D6823"/>
        <w:insideH w:val="single" w:sz="4" w:space="0" w:color="2D6823"/>
      </w:tblBorders>
      <w:tblCellMar>
        <w:top w:w="28" w:type="dxa"/>
        <w:left w:w="28" w:type="dxa"/>
        <w:bottom w:w="28" w:type="dxa"/>
        <w:right w:w="28" w:type="dxa"/>
      </w:tblCellMar>
    </w:tblPr>
    <w:tcPr>
      <w:shd w:val="clear" w:color="auto" w:fill="FFFFFF"/>
    </w:tcPr>
    <w:tblStylePr w:type="firstRow">
      <w:rPr>
        <w:rFonts w:ascii="Arial" w:hAnsi="Arial"/>
        <w:b/>
        <w:color w:val="FFFFFF"/>
        <w:sz w:val="19"/>
      </w:rPr>
      <w:tblPr/>
      <w:tcPr>
        <w:shd w:val="clear" w:color="auto" w:fill="2D6823"/>
      </w:tcPr>
    </w:tblStylePr>
    <w:tblStylePr w:type="firstCol">
      <w:pPr>
        <w:wordWrap/>
        <w:spacing w:beforeLines="0" w:beforeAutospacing="0" w:afterLines="0" w:afterAutospacing="0" w:line="240" w:lineRule="auto"/>
      </w:pPr>
      <w:rPr>
        <w:rFonts w:ascii="Arial" w:hAnsi="Arial"/>
        <w:sz w:val="19"/>
      </w:rPr>
    </w:tblStylePr>
  </w:style>
  <w:style w:type="table" w:styleId="Tabukaspriestorovmiefektmi3">
    <w:name w:val="Table 3D effects 3"/>
    <w:basedOn w:val="Normlnatabuka"/>
    <w:rsid w:val="00CE00B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Deloittetable8">
    <w:name w:val="Deloitte table 8"/>
    <w:basedOn w:val="Normlnatabuka"/>
    <w:rsid w:val="006F2C90"/>
    <w:pPr>
      <w:contextualSpacing/>
    </w:pPr>
    <w:rPr>
      <w:rFonts w:ascii="Arial" w:hAnsi="Arial"/>
      <w:sz w:val="19"/>
    </w:rPr>
    <w:tblPr>
      <w:tblBorders>
        <w:top w:val="single" w:sz="4" w:space="0" w:color="2D6823"/>
        <w:bottom w:val="single" w:sz="4" w:space="0" w:color="2D6823"/>
        <w:insideH w:val="single" w:sz="4" w:space="0" w:color="2D6823"/>
      </w:tblBorders>
      <w:tblCellMar>
        <w:top w:w="28" w:type="dxa"/>
        <w:left w:w="28" w:type="dxa"/>
        <w:bottom w:w="28" w:type="dxa"/>
        <w:right w:w="28" w:type="dxa"/>
      </w:tblCellMar>
    </w:tblPr>
    <w:tblStylePr w:type="firstRow">
      <w:rPr>
        <w:rFonts w:ascii="Arial" w:hAnsi="Arial"/>
        <w:sz w:val="19"/>
      </w:rPr>
    </w:tblStylePr>
    <w:tblStylePr w:type="firstCol">
      <w:pPr>
        <w:wordWrap/>
        <w:spacing w:beforeLines="0" w:beforeAutospacing="0" w:afterLines="0" w:afterAutospacing="0" w:line="240" w:lineRule="auto"/>
      </w:pPr>
      <w:rPr>
        <w:rFonts w:ascii="Arial" w:hAnsi="Arial"/>
        <w:b/>
        <w:color w:val="FFFFFF"/>
        <w:sz w:val="19"/>
      </w:rPr>
      <w:tblPr/>
      <w:tcPr>
        <w:shd w:val="clear" w:color="auto" w:fill="2D6823"/>
      </w:tcPr>
    </w:tblStylePr>
  </w:style>
  <w:style w:type="table" w:customStyle="1" w:styleId="Deloittetable81">
    <w:name w:val="Deloitte table 8.1"/>
    <w:basedOn w:val="Normlnatabuka"/>
    <w:rsid w:val="006F2C90"/>
    <w:rPr>
      <w:rFonts w:ascii="Arial" w:hAnsi="Arial"/>
      <w:sz w:val="19"/>
    </w:rPr>
    <w:tblPr>
      <w:tblBorders>
        <w:top w:val="single" w:sz="4" w:space="0" w:color="92D400"/>
        <w:bottom w:val="single" w:sz="4" w:space="0" w:color="92D400"/>
        <w:insideH w:val="single" w:sz="4" w:space="0" w:color="92D400"/>
      </w:tblBorders>
      <w:tblCellMar>
        <w:top w:w="28" w:type="dxa"/>
        <w:left w:w="28" w:type="dxa"/>
        <w:bottom w:w="28" w:type="dxa"/>
        <w:right w:w="28" w:type="dxa"/>
      </w:tblCellMar>
    </w:tblPr>
    <w:tcPr>
      <w:shd w:val="clear" w:color="auto" w:fill="FFFFFF"/>
      <w:noWrap/>
    </w:tcPr>
    <w:tblStylePr w:type="firstRow">
      <w:rPr>
        <w:rFonts w:ascii="Arial" w:hAnsi="Arial"/>
        <w:sz w:val="19"/>
      </w:rPr>
    </w:tblStylePr>
    <w:tblStylePr w:type="firstCol">
      <w:pPr>
        <w:wordWrap/>
        <w:spacing w:beforeLines="0" w:beforeAutospacing="0" w:afterLines="0" w:afterAutospacing="0" w:line="240" w:lineRule="auto"/>
      </w:pPr>
      <w:rPr>
        <w:rFonts w:ascii="Arial" w:hAnsi="Arial"/>
        <w:b/>
        <w:color w:val="FFFFFF"/>
        <w:sz w:val="19"/>
      </w:rPr>
      <w:tblPr/>
      <w:tcPr>
        <w:shd w:val="clear" w:color="auto" w:fill="92D400"/>
      </w:tcPr>
    </w:tblStylePr>
  </w:style>
  <w:style w:type="table" w:customStyle="1" w:styleId="Deloittetable82">
    <w:name w:val="Deloitte table 8.2"/>
    <w:basedOn w:val="Normlnatabuka"/>
    <w:rsid w:val="006F6C05"/>
    <w:rPr>
      <w:rFonts w:ascii="Arial" w:hAnsi="Arial"/>
      <w:sz w:val="19"/>
    </w:rPr>
    <w:tblPr>
      <w:tblBorders>
        <w:top w:val="single" w:sz="4" w:space="0" w:color="00A1DE"/>
        <w:bottom w:val="single" w:sz="4" w:space="0" w:color="00A1DE"/>
        <w:insideH w:val="single" w:sz="4" w:space="0" w:color="00A1DE"/>
      </w:tblBorders>
      <w:tblCellMar>
        <w:top w:w="28" w:type="dxa"/>
        <w:left w:w="28" w:type="dxa"/>
        <w:bottom w:w="28" w:type="dxa"/>
        <w:right w:w="28" w:type="dxa"/>
      </w:tblCellMar>
    </w:tblPr>
    <w:tcPr>
      <w:shd w:val="clear" w:color="auto" w:fill="FFFFFF"/>
    </w:tcPr>
    <w:tblStylePr w:type="firstRow">
      <w:rPr>
        <w:rFonts w:ascii="Arial" w:hAnsi="Arial"/>
        <w:sz w:val="19"/>
      </w:rPr>
    </w:tblStylePr>
    <w:tblStylePr w:type="firstCol">
      <w:pPr>
        <w:wordWrap/>
        <w:spacing w:beforeLines="0" w:beforeAutospacing="0" w:afterLines="0" w:afterAutospacing="0" w:line="240" w:lineRule="auto"/>
      </w:pPr>
      <w:rPr>
        <w:rFonts w:ascii="Arial" w:hAnsi="Arial"/>
        <w:b/>
        <w:color w:val="FFFFFF"/>
        <w:sz w:val="19"/>
      </w:rPr>
      <w:tblPr/>
      <w:tcPr>
        <w:shd w:val="clear" w:color="auto" w:fill="00A1DE"/>
      </w:tcPr>
    </w:tblStylePr>
  </w:style>
  <w:style w:type="table" w:customStyle="1" w:styleId="Deloittetable83">
    <w:name w:val="Deloitte table 8.3"/>
    <w:basedOn w:val="Normlnatabuka"/>
    <w:rsid w:val="006F6C05"/>
    <w:rPr>
      <w:rFonts w:ascii="Arial" w:hAnsi="Arial"/>
      <w:sz w:val="19"/>
    </w:rPr>
    <w:tblPr>
      <w:tblBorders>
        <w:top w:val="single" w:sz="4" w:space="0" w:color="72C7E7"/>
        <w:bottom w:val="single" w:sz="4" w:space="0" w:color="72C7E7"/>
        <w:insideH w:val="single" w:sz="4" w:space="0" w:color="72C7E7"/>
      </w:tblBorders>
      <w:tblCellMar>
        <w:top w:w="28" w:type="dxa"/>
        <w:left w:w="28" w:type="dxa"/>
        <w:bottom w:w="28" w:type="dxa"/>
        <w:right w:w="28" w:type="dxa"/>
      </w:tblCellMar>
    </w:tblPr>
    <w:tcPr>
      <w:shd w:val="clear" w:color="auto" w:fill="FFFFFF"/>
    </w:tcPr>
    <w:tblStylePr w:type="firstRow">
      <w:rPr>
        <w:rFonts w:ascii="Arial" w:hAnsi="Arial"/>
        <w:sz w:val="19"/>
      </w:rPr>
    </w:tblStylePr>
    <w:tblStylePr w:type="firstCol">
      <w:rPr>
        <w:rFonts w:ascii="Arial" w:hAnsi="Arial"/>
        <w:b/>
        <w:sz w:val="19"/>
      </w:rPr>
      <w:tblPr/>
      <w:tcPr>
        <w:shd w:val="clear" w:color="auto" w:fill="72C7E7"/>
      </w:tcPr>
    </w:tblStylePr>
  </w:style>
  <w:style w:type="table" w:customStyle="1" w:styleId="Deloittetable84">
    <w:name w:val="Deloitte table 8.4"/>
    <w:basedOn w:val="Normlnatabuka"/>
    <w:rsid w:val="006F6C05"/>
    <w:rPr>
      <w:rFonts w:ascii="Arial" w:hAnsi="Arial"/>
      <w:sz w:val="19"/>
    </w:rPr>
    <w:tblPr>
      <w:tblBorders>
        <w:top w:val="single" w:sz="4" w:space="0" w:color="3C8A2E"/>
        <w:bottom w:val="single" w:sz="4" w:space="0" w:color="3C8A2E"/>
        <w:insideH w:val="single" w:sz="4" w:space="0" w:color="3C8A2E"/>
      </w:tblBorders>
      <w:tblCellMar>
        <w:top w:w="28" w:type="dxa"/>
        <w:left w:w="28" w:type="dxa"/>
        <w:bottom w:w="28" w:type="dxa"/>
        <w:right w:w="28" w:type="dxa"/>
      </w:tblCellMar>
    </w:tblPr>
    <w:tcPr>
      <w:shd w:val="clear" w:color="auto" w:fill="FFFFFF"/>
    </w:tcPr>
    <w:tblStylePr w:type="firstRow">
      <w:pPr>
        <w:wordWrap/>
        <w:spacing w:beforeLines="0" w:beforeAutospacing="0" w:afterLines="0" w:afterAutospacing="0" w:line="240" w:lineRule="auto"/>
      </w:pPr>
      <w:rPr>
        <w:rFonts w:ascii="Arial" w:hAnsi="Arial"/>
        <w:sz w:val="19"/>
      </w:rPr>
    </w:tblStylePr>
    <w:tblStylePr w:type="firstCol">
      <w:rPr>
        <w:rFonts w:ascii="Arial" w:hAnsi="Arial"/>
        <w:b/>
        <w:color w:val="FFFFFF"/>
        <w:sz w:val="19"/>
      </w:rPr>
      <w:tblPr/>
      <w:tcPr>
        <w:shd w:val="clear" w:color="auto" w:fill="3C8A2E"/>
      </w:tcPr>
    </w:tblStylePr>
  </w:style>
  <w:style w:type="table" w:customStyle="1" w:styleId="Deloittetable85">
    <w:name w:val="Deloitte table 8.5"/>
    <w:basedOn w:val="Normlnatabuka"/>
    <w:rsid w:val="006F6C05"/>
    <w:rPr>
      <w:rFonts w:ascii="Arial" w:hAnsi="Arial"/>
      <w:sz w:val="19"/>
    </w:rPr>
    <w:tblPr>
      <w:tblBorders>
        <w:top w:val="single" w:sz="4" w:space="0" w:color="C9DD03"/>
        <w:bottom w:val="single" w:sz="4" w:space="0" w:color="C9DD03"/>
        <w:insideH w:val="single" w:sz="4" w:space="0" w:color="C9DD03"/>
      </w:tblBorders>
      <w:tblCellMar>
        <w:top w:w="28" w:type="dxa"/>
        <w:left w:w="28" w:type="dxa"/>
        <w:bottom w:w="28" w:type="dxa"/>
        <w:right w:w="28" w:type="dxa"/>
      </w:tblCellMar>
    </w:tblPr>
    <w:tcPr>
      <w:shd w:val="clear" w:color="auto" w:fill="FFFFFF"/>
    </w:tcPr>
    <w:tblStylePr w:type="firstRow">
      <w:rPr>
        <w:rFonts w:ascii="Arial" w:hAnsi="Arial"/>
        <w:sz w:val="19"/>
      </w:rPr>
    </w:tblStylePr>
    <w:tblStylePr w:type="firstCol">
      <w:pPr>
        <w:wordWrap/>
        <w:spacing w:beforeLines="0" w:beforeAutospacing="0" w:afterLines="0" w:afterAutospacing="0" w:line="240" w:lineRule="auto"/>
      </w:pPr>
      <w:rPr>
        <w:rFonts w:ascii="Arial" w:hAnsi="Arial"/>
        <w:b/>
        <w:sz w:val="19"/>
      </w:rPr>
      <w:tblPr/>
      <w:tcPr>
        <w:shd w:val="clear" w:color="auto" w:fill="C9DD03"/>
      </w:tcPr>
    </w:tblStylePr>
  </w:style>
  <w:style w:type="table" w:customStyle="1" w:styleId="Deloittetable86">
    <w:name w:val="Deloitte table 8.6"/>
    <w:basedOn w:val="Normlnatabuka"/>
    <w:rsid w:val="006F6C05"/>
    <w:rPr>
      <w:rFonts w:ascii="Arial" w:hAnsi="Arial"/>
      <w:sz w:val="19"/>
    </w:rPr>
    <w:tblPr>
      <w:tblBorders>
        <w:top w:val="single" w:sz="4" w:space="0" w:color="00A1DE"/>
        <w:bottom w:val="single" w:sz="4" w:space="0" w:color="00A1DE"/>
        <w:insideH w:val="single" w:sz="4" w:space="0" w:color="00A1DE"/>
      </w:tblBorders>
      <w:tblCellMar>
        <w:top w:w="28" w:type="dxa"/>
        <w:left w:w="28" w:type="dxa"/>
        <w:bottom w:w="28" w:type="dxa"/>
        <w:right w:w="28" w:type="dxa"/>
      </w:tblCellMar>
    </w:tblPr>
    <w:tcPr>
      <w:shd w:val="clear" w:color="auto" w:fill="FFFFFF"/>
    </w:tcPr>
    <w:tblStylePr w:type="firstRow">
      <w:rPr>
        <w:rFonts w:ascii="Arial" w:hAnsi="Arial"/>
        <w:sz w:val="19"/>
      </w:rPr>
    </w:tblStylePr>
    <w:tblStylePr w:type="firstCol">
      <w:pPr>
        <w:wordWrap/>
        <w:spacing w:beforeLines="0" w:beforeAutospacing="0" w:afterLines="0" w:afterAutospacing="0" w:line="240" w:lineRule="auto"/>
      </w:pPr>
      <w:rPr>
        <w:rFonts w:ascii="Arial" w:hAnsi="Arial"/>
        <w:b/>
        <w:color w:val="FFFFFF"/>
        <w:sz w:val="19"/>
      </w:rPr>
      <w:tblPr/>
      <w:tcPr>
        <w:shd w:val="clear" w:color="auto" w:fill="00A1DE"/>
      </w:tcPr>
    </w:tblStylePr>
  </w:style>
  <w:style w:type="table" w:styleId="Stpcetabuky3">
    <w:name w:val="Table Columns 3"/>
    <w:basedOn w:val="Normlnatabuka"/>
    <w:rsid w:val="00FE07E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Farebnzoznamzvraznenie4">
    <w:name w:val="Colorful List Accent 4"/>
    <w:basedOn w:val="Normlnatabuka"/>
    <w:uiPriority w:val="72"/>
    <w:rsid w:val="00FE07E4"/>
    <w:rPr>
      <w:color w:val="000000"/>
    </w:rPr>
    <w:tblPr>
      <w:tblStyleRowBandSize w:val="1"/>
      <w:tblStyleColBandSize w:val="1"/>
    </w:tblPr>
    <w:tcPr>
      <w:shd w:val="clear" w:color="auto" w:fill="F1F9FC"/>
    </w:tcPr>
    <w:tblStylePr w:type="firstRow">
      <w:rPr>
        <w:b/>
        <w:bCs/>
        <w:color w:val="FFFFFF"/>
      </w:rPr>
      <w:tblPr/>
      <w:tcPr>
        <w:tcBorders>
          <w:bottom w:val="single" w:sz="12" w:space="0" w:color="FFFFFF"/>
        </w:tcBorders>
        <w:shd w:val="clear" w:color="auto" w:fill="007FB1"/>
      </w:tcPr>
    </w:tblStylePr>
    <w:tblStylePr w:type="lastRow">
      <w:rPr>
        <w:b/>
        <w:bCs/>
        <w:color w:val="007FB1"/>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F1F9"/>
      </w:tcPr>
    </w:tblStylePr>
    <w:tblStylePr w:type="band1Horz">
      <w:tblPr/>
      <w:tcPr>
        <w:shd w:val="clear" w:color="auto" w:fill="E2F3FA"/>
      </w:tcPr>
    </w:tblStylePr>
  </w:style>
  <w:style w:type="table" w:styleId="Strednmrieka2zvraznenie4">
    <w:name w:val="Medium Grid 2 Accent 4"/>
    <w:basedOn w:val="Normlnatabuka"/>
    <w:uiPriority w:val="68"/>
    <w:rsid w:val="00FE07E4"/>
    <w:rPr>
      <w:rFonts w:ascii="Arial" w:hAnsi="Arial"/>
      <w:color w:val="000000"/>
    </w:rPr>
    <w:tblPr>
      <w:tblStyleRowBandSize w:val="1"/>
      <w:tblStyleColBandSize w:val="1"/>
      <w:tblBorders>
        <w:top w:val="single" w:sz="8" w:space="0" w:color="72C7E7"/>
        <w:left w:val="single" w:sz="8" w:space="0" w:color="72C7E7"/>
        <w:bottom w:val="single" w:sz="8" w:space="0" w:color="72C7E7"/>
        <w:right w:val="single" w:sz="8" w:space="0" w:color="72C7E7"/>
        <w:insideH w:val="single" w:sz="8" w:space="0" w:color="72C7E7"/>
        <w:insideV w:val="single" w:sz="8" w:space="0" w:color="72C7E7"/>
      </w:tblBorders>
    </w:tblPr>
    <w:tcPr>
      <w:shd w:val="clear" w:color="auto" w:fill="DBF1F9"/>
    </w:tcPr>
    <w:tblStylePr w:type="firstRow">
      <w:rPr>
        <w:b/>
        <w:bCs/>
        <w:color w:val="000000"/>
      </w:rPr>
      <w:tblPr/>
      <w:tcPr>
        <w:shd w:val="clear" w:color="auto" w:fill="F1F9F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F3FA"/>
      </w:tcPr>
    </w:tblStylePr>
    <w:tblStylePr w:type="band1Vert">
      <w:tblPr/>
      <w:tcPr>
        <w:shd w:val="clear" w:color="auto" w:fill="B8E2F3"/>
      </w:tcPr>
    </w:tblStylePr>
    <w:tblStylePr w:type="band1Horz">
      <w:tblPr/>
      <w:tcPr>
        <w:tcBorders>
          <w:insideH w:val="single" w:sz="6" w:space="0" w:color="72C7E7"/>
          <w:insideV w:val="single" w:sz="6" w:space="0" w:color="72C7E7"/>
        </w:tcBorders>
        <w:shd w:val="clear" w:color="auto" w:fill="B8E2F3"/>
      </w:tcPr>
    </w:tblStylePr>
    <w:tblStylePr w:type="nwCell">
      <w:tblPr/>
      <w:tcPr>
        <w:shd w:val="clear" w:color="auto" w:fill="FFFFFF"/>
      </w:tcPr>
    </w:tblStylePr>
  </w:style>
  <w:style w:type="paragraph" w:styleId="Obsah5">
    <w:name w:val="toc 5"/>
    <w:basedOn w:val="Normlny"/>
    <w:next w:val="Normlny"/>
    <w:autoRedefine/>
    <w:uiPriority w:val="39"/>
    <w:rsid w:val="00210E5E"/>
    <w:pPr>
      <w:spacing w:after="100"/>
      <w:ind w:left="960"/>
    </w:pPr>
  </w:style>
  <w:style w:type="character" w:styleId="Odkaznapoznmkupodiarou">
    <w:name w:val="footnote reference"/>
    <w:aliases w:val="Footnote symbol,Footnote"/>
    <w:basedOn w:val="Predvolenpsmoodseku"/>
    <w:rsid w:val="00E421C0"/>
    <w:rPr>
      <w:rFonts w:ascii="Arial" w:hAnsi="Arial"/>
      <w:sz w:val="16"/>
      <w:vertAlign w:val="superscript"/>
    </w:r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
    <w:basedOn w:val="Normlny"/>
    <w:link w:val="TextpoznmkypodiarouChar"/>
    <w:rsid w:val="00E421C0"/>
    <w:rPr>
      <w:sz w:val="16"/>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rsid w:val="00E421C0"/>
    <w:rPr>
      <w:rFonts w:ascii="Arial" w:hAnsi="Arial"/>
      <w:sz w:val="16"/>
    </w:rPr>
  </w:style>
  <w:style w:type="paragraph" w:customStyle="1" w:styleId="Highlight3">
    <w:name w:val="Highlight 3"/>
    <w:basedOn w:val="Highlight2"/>
    <w:qFormat/>
    <w:rsid w:val="00146657"/>
    <w:rPr>
      <w:color w:val="00A1DE"/>
    </w:rPr>
  </w:style>
  <w:style w:type="paragraph" w:styleId="Hlavikaobsahu">
    <w:name w:val="TOC Heading"/>
    <w:basedOn w:val="Nadpis1"/>
    <w:next w:val="Normlny"/>
    <w:uiPriority w:val="39"/>
    <w:unhideWhenUsed/>
    <w:qFormat/>
    <w:rsid w:val="00146657"/>
    <w:pPr>
      <w:keepLines/>
      <w:pageBreakBefore w:val="0"/>
      <w:numPr>
        <w:numId w:val="0"/>
      </w:numPr>
      <w:spacing w:before="480" w:after="0" w:line="276" w:lineRule="auto"/>
      <w:outlineLvl w:val="9"/>
    </w:pPr>
    <w:rPr>
      <w:rFonts w:ascii="Arial" w:hAnsi="Arial" w:cs="Times New Roman"/>
      <w:b/>
      <w:color w:val="001D58"/>
      <w:kern w:val="0"/>
      <w:sz w:val="28"/>
      <w:szCs w:val="28"/>
    </w:rPr>
  </w:style>
  <w:style w:type="paragraph" w:customStyle="1" w:styleId="Default">
    <w:name w:val="Default"/>
    <w:rsid w:val="00373566"/>
    <w:pPr>
      <w:autoSpaceDE w:val="0"/>
      <w:autoSpaceDN w:val="0"/>
      <w:adjustRightInd w:val="0"/>
    </w:pPr>
    <w:rPr>
      <w:color w:val="000000"/>
      <w:sz w:val="24"/>
      <w:szCs w:val="24"/>
    </w:rPr>
  </w:style>
  <w:style w:type="paragraph" w:customStyle="1" w:styleId="Zkladntextb">
    <w:name w:val="Základní text.b"/>
    <w:basedOn w:val="Normlny"/>
    <w:rsid w:val="00EF3FCF"/>
    <w:pPr>
      <w:spacing w:after="240" w:line="240" w:lineRule="atLeast"/>
      <w:ind w:left="1134"/>
    </w:pPr>
    <w:rPr>
      <w:rFonts w:cs="Arial"/>
      <w:sz w:val="20"/>
      <w:szCs w:val="20"/>
      <w:lang w:eastAsia="sk-SK"/>
    </w:rPr>
  </w:style>
  <w:style w:type="paragraph" w:customStyle="1" w:styleId="ZkladntextbCharChar">
    <w:name w:val="Základný text.b Char Char"/>
    <w:basedOn w:val="Normlny"/>
    <w:rsid w:val="00EF3FCF"/>
    <w:pPr>
      <w:spacing w:after="240" w:line="240" w:lineRule="atLeast"/>
      <w:ind w:left="1134"/>
      <w:jc w:val="both"/>
    </w:pPr>
    <w:rPr>
      <w:rFonts w:cs="Arial"/>
      <w:spacing w:val="-5"/>
      <w:sz w:val="20"/>
      <w:szCs w:val="20"/>
      <w:lang w:val="en-GB"/>
    </w:rPr>
  </w:style>
  <w:style w:type="paragraph" w:customStyle="1" w:styleId="ZkladntextbJustified">
    <w:name w:val="Základní text.b + Justified"/>
    <w:basedOn w:val="Normlny"/>
    <w:rsid w:val="00EF3FCF"/>
    <w:pPr>
      <w:spacing w:after="240" w:line="240" w:lineRule="atLeast"/>
      <w:ind w:left="1134"/>
      <w:jc w:val="both"/>
    </w:pPr>
    <w:rPr>
      <w:rFonts w:cs="Arial"/>
      <w:sz w:val="20"/>
      <w:szCs w:val="20"/>
      <w:lang w:val="sk-SK" w:eastAsia="sk-SK"/>
    </w:rPr>
  </w:style>
  <w:style w:type="paragraph" w:styleId="Odsekzoznamu">
    <w:name w:val="List Paragraph"/>
    <w:aliases w:val="body,ODRAZKY PRVA UROVEN,Odsek,Farebný zoznam – zvýraznenie 11,List Paragraph,Bullet Number,lp1,lp11,Use Case List Paragraph"/>
    <w:basedOn w:val="Normlny"/>
    <w:link w:val="OdsekzoznamuChar"/>
    <w:uiPriority w:val="34"/>
    <w:qFormat/>
    <w:rsid w:val="00EF3FCF"/>
    <w:pPr>
      <w:ind w:left="720"/>
      <w:contextualSpacing/>
    </w:pPr>
    <w:rPr>
      <w:rFonts w:cs="Arial"/>
      <w:sz w:val="24"/>
      <w:lang w:val="sk-SK" w:eastAsia="cs-CZ"/>
    </w:rPr>
  </w:style>
  <w:style w:type="character" w:styleId="PouitHypertextovPrepojenie">
    <w:name w:val="FollowedHyperlink"/>
    <w:basedOn w:val="Predvolenpsmoodseku"/>
    <w:rsid w:val="00C03D46"/>
    <w:rPr>
      <w:color w:val="C9DD03" w:themeColor="followedHyperlink"/>
      <w:u w:val="single"/>
    </w:rPr>
  </w:style>
  <w:style w:type="paragraph" w:styleId="Zkladntext2">
    <w:name w:val="Body Text 2"/>
    <w:basedOn w:val="Normlny"/>
    <w:link w:val="Zkladntext2Char"/>
    <w:uiPriority w:val="99"/>
    <w:rsid w:val="00132741"/>
    <w:pPr>
      <w:jc w:val="center"/>
    </w:pPr>
    <w:rPr>
      <w:rFonts w:ascii="Garamond" w:hAnsi="Garamond"/>
      <w:b/>
      <w:bCs/>
      <w:sz w:val="44"/>
      <w:lang w:val="sk-SK" w:eastAsia="sk-SK"/>
    </w:rPr>
  </w:style>
  <w:style w:type="character" w:customStyle="1" w:styleId="Zkladntext2Char">
    <w:name w:val="Základný text 2 Char"/>
    <w:basedOn w:val="Predvolenpsmoodseku"/>
    <w:link w:val="Zkladntext2"/>
    <w:uiPriority w:val="99"/>
    <w:rsid w:val="00132741"/>
    <w:rPr>
      <w:rFonts w:ascii="Garamond" w:hAnsi="Garamond"/>
      <w:b/>
      <w:bCs/>
      <w:sz w:val="44"/>
      <w:szCs w:val="24"/>
      <w:lang w:val="sk-SK" w:eastAsia="sk-SK"/>
    </w:rPr>
  </w:style>
  <w:style w:type="paragraph" w:customStyle="1" w:styleId="Nadpis2-IM">
    <w:name w:val="Nadpis 2 - IM"/>
    <w:basedOn w:val="Nadpis2"/>
    <w:autoRedefine/>
    <w:uiPriority w:val="99"/>
    <w:rsid w:val="00132741"/>
    <w:pPr>
      <w:tabs>
        <w:tab w:val="num" w:pos="738"/>
      </w:tabs>
      <w:spacing w:before="0" w:after="0"/>
      <w:ind w:left="738" w:hanging="454"/>
    </w:pPr>
    <w:rPr>
      <w:rFonts w:ascii="Arial Narrow" w:hAnsi="Arial Narrow" w:cs="Times New Roman"/>
      <w:iCs w:val="0"/>
      <w:color w:val="auto"/>
      <w:kern w:val="0"/>
      <w:sz w:val="28"/>
      <w:szCs w:val="32"/>
      <w:lang w:val="sk-SK"/>
    </w:rPr>
  </w:style>
  <w:style w:type="paragraph" w:customStyle="1" w:styleId="StyleBodyText2Verdana11ptNotBoldRedJustified">
    <w:name w:val="Style Body Text 2 + Verdana 11 pt Not Bold Red Justified"/>
    <w:basedOn w:val="Zkladntext2"/>
    <w:rsid w:val="00132741"/>
    <w:pPr>
      <w:jc w:val="both"/>
    </w:pPr>
    <w:rPr>
      <w:rFonts w:ascii="Verdana" w:hAnsi="Verdana"/>
      <w:bCs w:val="0"/>
      <w:color w:val="FF0000"/>
      <w:sz w:val="22"/>
      <w:szCs w:val="20"/>
    </w:rPr>
  </w:style>
  <w:style w:type="character" w:styleId="Odkaznakomentr">
    <w:name w:val="annotation reference"/>
    <w:basedOn w:val="Predvolenpsmoodseku"/>
    <w:uiPriority w:val="99"/>
    <w:rsid w:val="00132741"/>
    <w:rPr>
      <w:sz w:val="16"/>
      <w:szCs w:val="16"/>
    </w:rPr>
  </w:style>
  <w:style w:type="paragraph" w:styleId="Textkomentra">
    <w:name w:val="annotation text"/>
    <w:basedOn w:val="Normlny"/>
    <w:link w:val="TextkomentraChar"/>
    <w:uiPriority w:val="99"/>
    <w:rsid w:val="00132741"/>
    <w:rPr>
      <w:sz w:val="20"/>
      <w:szCs w:val="20"/>
    </w:rPr>
  </w:style>
  <w:style w:type="character" w:customStyle="1" w:styleId="TextkomentraChar">
    <w:name w:val="Text komentára Char"/>
    <w:basedOn w:val="Predvolenpsmoodseku"/>
    <w:link w:val="Textkomentra"/>
    <w:uiPriority w:val="99"/>
    <w:rsid w:val="00132741"/>
    <w:rPr>
      <w:rFonts w:ascii="Arial" w:hAnsi="Arial"/>
    </w:rPr>
  </w:style>
  <w:style w:type="paragraph" w:styleId="Predmetkomentra">
    <w:name w:val="annotation subject"/>
    <w:basedOn w:val="Textkomentra"/>
    <w:next w:val="Textkomentra"/>
    <w:link w:val="PredmetkomentraChar"/>
    <w:uiPriority w:val="99"/>
    <w:rsid w:val="00132741"/>
    <w:rPr>
      <w:b/>
      <w:bCs/>
    </w:rPr>
  </w:style>
  <w:style w:type="character" w:customStyle="1" w:styleId="PredmetkomentraChar">
    <w:name w:val="Predmet komentára Char"/>
    <w:basedOn w:val="TextkomentraChar"/>
    <w:link w:val="Predmetkomentra"/>
    <w:uiPriority w:val="99"/>
    <w:rsid w:val="00132741"/>
    <w:rPr>
      <w:rFonts w:ascii="Arial" w:hAnsi="Arial"/>
      <w:b/>
      <w:bCs/>
    </w:rPr>
  </w:style>
  <w:style w:type="paragraph" w:customStyle="1" w:styleId="odsek">
    <w:name w:val="odsek"/>
    <w:basedOn w:val="Normlny"/>
    <w:rsid w:val="0046525C"/>
    <w:pPr>
      <w:tabs>
        <w:tab w:val="num" w:pos="363"/>
        <w:tab w:val="left" w:pos="510"/>
      </w:tabs>
      <w:spacing w:after="120"/>
      <w:jc w:val="both"/>
    </w:pPr>
    <w:rPr>
      <w:rFonts w:ascii="Times New Roman" w:hAnsi="Times New Roman"/>
      <w:color w:val="000000"/>
      <w:sz w:val="24"/>
      <w:lang w:val="sk-SK" w:eastAsia="sk-SK"/>
    </w:rPr>
  </w:style>
  <w:style w:type="paragraph" w:styleId="Zkladntext">
    <w:name w:val="Body Text"/>
    <w:aliases w:val="b"/>
    <w:basedOn w:val="Normlny"/>
    <w:link w:val="ZkladntextChar"/>
    <w:rsid w:val="00334A7C"/>
    <w:pPr>
      <w:spacing w:after="120"/>
    </w:pPr>
  </w:style>
  <w:style w:type="character" w:customStyle="1" w:styleId="ZkladntextChar">
    <w:name w:val="Základný text Char"/>
    <w:aliases w:val="b Char"/>
    <w:basedOn w:val="Predvolenpsmoodseku"/>
    <w:link w:val="Zkladntext"/>
    <w:rsid w:val="00334A7C"/>
    <w:rPr>
      <w:rFonts w:ascii="Arial" w:hAnsi="Arial"/>
      <w:sz w:val="19"/>
      <w:szCs w:val="24"/>
    </w:rPr>
  </w:style>
  <w:style w:type="paragraph" w:customStyle="1" w:styleId="NormlnArialNarrow">
    <w:name w:val="Normální + Arial Narrow"/>
    <w:aliases w:val="10 b.,Zarovnat do bloku,Před:  6 b."/>
    <w:basedOn w:val="Normlny"/>
    <w:rsid w:val="00334A7C"/>
    <w:pPr>
      <w:autoSpaceDE w:val="0"/>
      <w:autoSpaceDN w:val="0"/>
      <w:adjustRightInd w:val="0"/>
      <w:spacing w:before="120"/>
      <w:jc w:val="both"/>
    </w:pPr>
    <w:rPr>
      <w:rFonts w:ascii="Arial Narrow" w:hAnsi="Arial Narrow"/>
      <w:sz w:val="20"/>
      <w:szCs w:val="20"/>
      <w:lang w:val="sk-SK" w:eastAsia="sk-SK"/>
    </w:rPr>
  </w:style>
  <w:style w:type="paragraph" w:styleId="Normlnywebov">
    <w:name w:val="Normal (Web)"/>
    <w:aliases w:val="Normálny (WWW)"/>
    <w:basedOn w:val="Normlny"/>
    <w:uiPriority w:val="99"/>
    <w:rsid w:val="0076683D"/>
    <w:pPr>
      <w:spacing w:before="100" w:beforeAutospacing="1" w:after="100" w:afterAutospacing="1"/>
    </w:pPr>
    <w:rPr>
      <w:rFonts w:ascii="Times New Roman" w:hAnsi="Times New Roman"/>
      <w:sz w:val="24"/>
      <w:lang w:val="sk-SK" w:eastAsia="sk-SK"/>
    </w:rPr>
  </w:style>
  <w:style w:type="paragraph" w:customStyle="1" w:styleId="l4">
    <w:name w:val="l4"/>
    <w:basedOn w:val="Normlny"/>
    <w:rsid w:val="0076683D"/>
    <w:pPr>
      <w:spacing w:before="100" w:beforeAutospacing="1" w:after="100" w:afterAutospacing="1"/>
    </w:pPr>
    <w:rPr>
      <w:rFonts w:ascii="Times New Roman" w:hAnsi="Times New Roman"/>
      <w:sz w:val="24"/>
      <w:lang w:val="sk-SK" w:eastAsia="sk-SK"/>
    </w:rPr>
  </w:style>
  <w:style w:type="paragraph" w:customStyle="1" w:styleId="Nadpis3-IM">
    <w:name w:val="Nadpis 3 - IM"/>
    <w:basedOn w:val="Nadpis3"/>
    <w:autoRedefine/>
    <w:uiPriority w:val="99"/>
    <w:rsid w:val="00D37AA0"/>
    <w:pPr>
      <w:numPr>
        <w:ilvl w:val="0"/>
        <w:numId w:val="0"/>
      </w:numPr>
      <w:spacing w:before="0" w:after="0"/>
    </w:pPr>
    <w:rPr>
      <w:rFonts w:ascii="Arial Narrow" w:eastAsia="TimesNewRoman" w:hAnsi="Arial Narrow"/>
      <w:b w:val="0"/>
      <w:iCs w:val="0"/>
      <w:color w:val="auto"/>
      <w:kern w:val="0"/>
      <w:szCs w:val="24"/>
      <w:lang w:val="sk-SK"/>
    </w:rPr>
  </w:style>
  <w:style w:type="character" w:customStyle="1" w:styleId="CommentTextChar1">
    <w:name w:val="Comment Text Char1"/>
    <w:basedOn w:val="Predvolenpsmoodseku"/>
    <w:rsid w:val="006F25C9"/>
    <w:rPr>
      <w:rFonts w:ascii="Arial" w:hAnsi="Arial"/>
    </w:rPr>
  </w:style>
  <w:style w:type="paragraph" w:customStyle="1" w:styleId="IMRO4urovne">
    <w:name w:val="IMRO 4. urovne"/>
    <w:basedOn w:val="Normlny"/>
    <w:next w:val="Normlny"/>
    <w:rsid w:val="006F25C9"/>
    <w:pPr>
      <w:keepNext/>
      <w:tabs>
        <w:tab w:val="num" w:pos="1812"/>
        <w:tab w:val="num" w:pos="2105"/>
        <w:tab w:val="num" w:pos="2520"/>
        <w:tab w:val="num" w:pos="2869"/>
        <w:tab w:val="num" w:pos="3240"/>
      </w:tabs>
      <w:spacing w:before="180" w:after="60"/>
      <w:outlineLvl w:val="3"/>
    </w:pPr>
    <w:rPr>
      <w:rFonts w:ascii="Times New Roman" w:hAnsi="Times New Roman"/>
      <w:b/>
      <w:bCs/>
      <w:sz w:val="28"/>
      <w:szCs w:val="28"/>
      <w:lang w:val="sk-SK" w:eastAsia="cs-CZ"/>
    </w:rPr>
  </w:style>
  <w:style w:type="paragraph" w:styleId="Pokraovaniezoznamu3">
    <w:name w:val="List Continue 3"/>
    <w:basedOn w:val="Normlny"/>
    <w:rsid w:val="006F25C9"/>
    <w:pPr>
      <w:spacing w:after="120"/>
      <w:ind w:left="1080"/>
      <w:contextualSpacing/>
    </w:pPr>
  </w:style>
  <w:style w:type="paragraph" w:styleId="truktradokumentu">
    <w:name w:val="Document Map"/>
    <w:basedOn w:val="Normlny"/>
    <w:link w:val="truktradokumentuChar"/>
    <w:uiPriority w:val="99"/>
    <w:rsid w:val="006F25C9"/>
    <w:rPr>
      <w:rFonts w:ascii="Tahoma" w:hAnsi="Tahoma" w:cs="Tahoma"/>
      <w:sz w:val="16"/>
      <w:szCs w:val="16"/>
    </w:rPr>
  </w:style>
  <w:style w:type="character" w:customStyle="1" w:styleId="truktradokumentuChar">
    <w:name w:val="Štruktúra dokumentu Char"/>
    <w:basedOn w:val="Predvolenpsmoodseku"/>
    <w:link w:val="truktradokumentu"/>
    <w:uiPriority w:val="99"/>
    <w:rsid w:val="006F25C9"/>
    <w:rPr>
      <w:rFonts w:ascii="Tahoma" w:hAnsi="Tahoma" w:cs="Tahoma"/>
      <w:sz w:val="16"/>
      <w:szCs w:val="16"/>
    </w:rPr>
  </w:style>
  <w:style w:type="character" w:customStyle="1" w:styleId="Nadpis1Char">
    <w:name w:val="Nadpis 1 Char"/>
    <w:aliases w:val="Nadpis 1 - IM Char,I Char,kapitola Char,Čo robí (časť) Char,Chapter Char"/>
    <w:basedOn w:val="Predvolenpsmoodseku"/>
    <w:link w:val="Nadpis1"/>
    <w:uiPriority w:val="99"/>
    <w:rsid w:val="00360290"/>
    <w:rPr>
      <w:rFonts w:ascii="Times New Roman Bold" w:hAnsi="Times New Roman Bold" w:cs="Arial"/>
      <w:bCs/>
      <w:color w:val="002776"/>
      <w:kern w:val="32"/>
      <w:sz w:val="60"/>
      <w:szCs w:val="32"/>
    </w:rPr>
  </w:style>
  <w:style w:type="paragraph" w:customStyle="1" w:styleId="CharCharCharCharCharCharCharCharCharCharCharChar1CharCharCharCharCharCharCharCarCarCharCharCharChar">
    <w:name w:val="Char Char Char Char Char Char Char Char Char Char Char Char1 Char Char Char Char Char Char Char Car Car Char Char Char Char"/>
    <w:basedOn w:val="Normlny"/>
    <w:rsid w:val="00360290"/>
    <w:pPr>
      <w:spacing w:after="160" w:line="240" w:lineRule="exact"/>
    </w:pPr>
    <w:rPr>
      <w:rFonts w:ascii="Tahoma" w:hAnsi="Tahoma" w:cs="Tahoma"/>
      <w:sz w:val="20"/>
      <w:szCs w:val="20"/>
      <w:lang w:val="sk-SK"/>
    </w:rPr>
  </w:style>
  <w:style w:type="character" w:customStyle="1" w:styleId="HeaderChar1">
    <w:name w:val="Header Char1"/>
    <w:basedOn w:val="Predvolenpsmoodseku"/>
    <w:uiPriority w:val="99"/>
    <w:rsid w:val="00360290"/>
    <w:rPr>
      <w:rFonts w:ascii="Times New Roman" w:eastAsia="Times New Roman" w:hAnsi="Times New Roman" w:cs="Times New Roman"/>
      <w:sz w:val="24"/>
      <w:szCs w:val="24"/>
      <w:lang w:eastAsia="sk-SK"/>
    </w:rPr>
  </w:style>
  <w:style w:type="paragraph" w:customStyle="1" w:styleId="xl40">
    <w:name w:val="xl40"/>
    <w:basedOn w:val="Normlny"/>
    <w:rsid w:val="00360290"/>
    <w:pPr>
      <w:pBdr>
        <w:bottom w:val="single" w:sz="4" w:space="0" w:color="auto"/>
      </w:pBdr>
      <w:spacing w:before="100" w:beforeAutospacing="1" w:after="100" w:afterAutospacing="1"/>
      <w:jc w:val="center"/>
    </w:pPr>
    <w:rPr>
      <w:rFonts w:eastAsia="Arial Unicode MS" w:cs="Arial"/>
      <w:b/>
      <w:bCs/>
      <w:sz w:val="24"/>
      <w:lang w:val="sk-SK" w:eastAsia="sk-SK"/>
    </w:rPr>
  </w:style>
  <w:style w:type="paragraph" w:customStyle="1" w:styleId="Application1">
    <w:name w:val="Application1"/>
    <w:basedOn w:val="Nadpis1"/>
    <w:next w:val="Application2"/>
    <w:rsid w:val="00360290"/>
    <w:pPr>
      <w:widowControl w:val="0"/>
      <w:numPr>
        <w:numId w:val="0"/>
      </w:numPr>
      <w:tabs>
        <w:tab w:val="num" w:pos="360"/>
      </w:tabs>
      <w:spacing w:after="480"/>
      <w:ind w:left="360" w:hanging="360"/>
    </w:pPr>
    <w:rPr>
      <w:rFonts w:ascii="Arial" w:hAnsi="Arial" w:cs="Times New Roman"/>
      <w:b/>
      <w:bCs w:val="0"/>
      <w:caps/>
      <w:color w:val="auto"/>
      <w:kern w:val="28"/>
      <w:sz w:val="28"/>
      <w:szCs w:val="20"/>
      <w:lang w:val="en-GB"/>
    </w:rPr>
  </w:style>
  <w:style w:type="paragraph" w:customStyle="1" w:styleId="Application2">
    <w:name w:val="Application2"/>
    <w:basedOn w:val="Normlny"/>
    <w:rsid w:val="00360290"/>
    <w:pPr>
      <w:widowControl w:val="0"/>
      <w:tabs>
        <w:tab w:val="num" w:pos="360"/>
        <w:tab w:val="left" w:pos="567"/>
        <w:tab w:val="num" w:pos="1065"/>
      </w:tabs>
      <w:suppressAutoHyphens/>
      <w:spacing w:after="120"/>
      <w:jc w:val="both"/>
    </w:pPr>
    <w:rPr>
      <w:b/>
      <w:spacing w:val="-2"/>
      <w:sz w:val="22"/>
      <w:szCs w:val="20"/>
      <w:lang w:val="en-GB"/>
    </w:rPr>
  </w:style>
  <w:style w:type="paragraph" w:customStyle="1" w:styleId="Application5">
    <w:name w:val="Application5"/>
    <w:basedOn w:val="Application2"/>
    <w:autoRedefine/>
    <w:rsid w:val="00360290"/>
    <w:pPr>
      <w:widowControl/>
      <w:tabs>
        <w:tab w:val="clear" w:pos="360"/>
        <w:tab w:val="clear" w:pos="567"/>
        <w:tab w:val="num" w:pos="720"/>
      </w:tabs>
      <w:suppressAutoHyphens w:val="0"/>
      <w:spacing w:after="0"/>
      <w:ind w:left="720" w:hanging="720"/>
    </w:pPr>
    <w:rPr>
      <w:rFonts w:ascii="Times New Roman" w:hAnsi="Times New Roman"/>
      <w:b w:val="0"/>
      <w:bCs/>
      <w:sz w:val="24"/>
      <w:lang w:val="sk-SK"/>
    </w:rPr>
  </w:style>
  <w:style w:type="paragraph" w:customStyle="1" w:styleId="chaptertitles">
    <w:name w:val="chaptertitles"/>
    <w:basedOn w:val="Nadpis1"/>
    <w:autoRedefine/>
    <w:rsid w:val="00360290"/>
    <w:pPr>
      <w:pageBreakBefore w:val="0"/>
      <w:tabs>
        <w:tab w:val="num" w:pos="596"/>
      </w:tabs>
      <w:spacing w:before="240" w:after="240"/>
      <w:ind w:left="596" w:hanging="454"/>
    </w:pPr>
    <w:rPr>
      <w:rFonts w:ascii="Times New Roman" w:hAnsi="Times New Roman" w:cs="Times New Roman"/>
      <w:b/>
      <w:bCs w:val="0"/>
      <w:caps/>
      <w:color w:val="auto"/>
      <w:sz w:val="24"/>
      <w:szCs w:val="24"/>
      <w:lang w:val="en-GB"/>
    </w:rPr>
  </w:style>
  <w:style w:type="paragraph" w:customStyle="1" w:styleId="sectorheading">
    <w:name w:val="sector heading"/>
    <w:basedOn w:val="Hlavika"/>
    <w:next w:val="Normlny"/>
    <w:rsid w:val="00360290"/>
    <w:pPr>
      <w:pBdr>
        <w:bottom w:val="single" w:sz="4" w:space="1" w:color="auto"/>
      </w:pBdr>
      <w:tabs>
        <w:tab w:val="clear" w:pos="4703"/>
        <w:tab w:val="clear" w:pos="9406"/>
        <w:tab w:val="num" w:pos="3600"/>
        <w:tab w:val="right" w:pos="9214"/>
        <w:tab w:val="right" w:pos="13721"/>
      </w:tabs>
      <w:ind w:left="2892" w:hanging="2892"/>
      <w:jc w:val="both"/>
    </w:pPr>
    <w:rPr>
      <w:rFonts w:ascii="Times New Roman" w:hAnsi="Times New Roman"/>
      <w:b/>
      <w:sz w:val="28"/>
      <w:szCs w:val="18"/>
      <w:lang w:val="en-GB"/>
    </w:rPr>
  </w:style>
  <w:style w:type="paragraph" w:styleId="Zoznamsodrkami">
    <w:name w:val="List Bullet"/>
    <w:basedOn w:val="Normlny"/>
    <w:autoRedefine/>
    <w:rsid w:val="00360290"/>
    <w:pPr>
      <w:tabs>
        <w:tab w:val="num" w:pos="360"/>
      </w:tabs>
      <w:ind w:left="360" w:hanging="360"/>
      <w:jc w:val="both"/>
    </w:pPr>
    <w:rPr>
      <w:rFonts w:ascii="Times New Roman" w:hAnsi="Times New Roman"/>
      <w:sz w:val="24"/>
      <w:szCs w:val="20"/>
      <w:lang w:val="fr-FR"/>
    </w:rPr>
  </w:style>
  <w:style w:type="paragraph" w:customStyle="1" w:styleId="Nadpis4H4">
    <w:name w:val="Nadpis 4.H4"/>
    <w:basedOn w:val="Normlny"/>
    <w:next w:val="Normlny"/>
    <w:uiPriority w:val="99"/>
    <w:rsid w:val="00360290"/>
    <w:pPr>
      <w:keepNext/>
      <w:tabs>
        <w:tab w:val="num" w:pos="1440"/>
      </w:tabs>
      <w:spacing w:line="264" w:lineRule="auto"/>
      <w:ind w:left="1440" w:hanging="360"/>
      <w:jc w:val="both"/>
    </w:pPr>
    <w:rPr>
      <w:rFonts w:ascii="Times New Roman" w:hAnsi="Times New Roman"/>
      <w:sz w:val="24"/>
      <w:szCs w:val="20"/>
      <w:lang w:val="sk-SK" w:eastAsia="sk-SK"/>
    </w:rPr>
  </w:style>
  <w:style w:type="paragraph" w:styleId="Popis">
    <w:name w:val="caption"/>
    <w:basedOn w:val="Normlny"/>
    <w:next w:val="Normlny"/>
    <w:qFormat/>
    <w:rsid w:val="00360290"/>
    <w:pPr>
      <w:tabs>
        <w:tab w:val="num" w:pos="928"/>
      </w:tabs>
      <w:spacing w:before="60" w:after="60"/>
      <w:ind w:left="928" w:hanging="360"/>
      <w:jc w:val="both"/>
    </w:pPr>
    <w:rPr>
      <w:rFonts w:ascii="Garamond" w:hAnsi="Garamond" w:cs="Arial"/>
      <w:b/>
      <w:bCs/>
      <w:color w:val="008000"/>
      <w:sz w:val="28"/>
      <w:szCs w:val="28"/>
      <w:lang w:val="sk-SK" w:eastAsia="sk-SK"/>
    </w:rPr>
  </w:style>
  <w:style w:type="paragraph" w:styleId="Zoznamsodrkami2">
    <w:name w:val="List Bullet 2"/>
    <w:basedOn w:val="Normlny"/>
    <w:autoRedefine/>
    <w:rsid w:val="00360290"/>
    <w:pPr>
      <w:tabs>
        <w:tab w:val="num" w:pos="643"/>
      </w:tabs>
      <w:ind w:left="643" w:hanging="360"/>
    </w:pPr>
    <w:rPr>
      <w:rFonts w:ascii="Times New Roman" w:hAnsi="Times New Roman"/>
      <w:sz w:val="24"/>
      <w:lang w:val="sk-SK" w:eastAsia="sk-SK"/>
    </w:rPr>
  </w:style>
  <w:style w:type="paragraph" w:customStyle="1" w:styleId="odrakyeslalev">
    <w:name w:val="odražky eísla levé"/>
    <w:basedOn w:val="Normlnysozarkami"/>
    <w:rsid w:val="00360290"/>
    <w:pPr>
      <w:keepLines/>
      <w:tabs>
        <w:tab w:val="left" w:pos="-2700"/>
        <w:tab w:val="num" w:pos="720"/>
      </w:tabs>
      <w:overflowPunct w:val="0"/>
      <w:autoSpaceDE w:val="0"/>
      <w:autoSpaceDN w:val="0"/>
      <w:adjustRightInd w:val="0"/>
      <w:ind w:left="720" w:hanging="360"/>
      <w:jc w:val="both"/>
      <w:textAlignment w:val="baseline"/>
    </w:pPr>
    <w:rPr>
      <w:rFonts w:ascii="Arial" w:hAnsi="Arial" w:cs="Arial"/>
      <w:b/>
      <w:sz w:val="20"/>
      <w:szCs w:val="20"/>
      <w:lang w:val="cs-CZ" w:eastAsia="cs-CZ"/>
    </w:rPr>
  </w:style>
  <w:style w:type="paragraph" w:styleId="Normlnysozarkami">
    <w:name w:val="Normal Indent"/>
    <w:basedOn w:val="Normlny"/>
    <w:rsid w:val="00360290"/>
    <w:pPr>
      <w:ind w:left="708"/>
    </w:pPr>
    <w:rPr>
      <w:rFonts w:ascii="Times New Roman" w:hAnsi="Times New Roman"/>
      <w:sz w:val="24"/>
      <w:lang w:val="sk-SK" w:eastAsia="sk-SK"/>
    </w:rPr>
  </w:style>
  <w:style w:type="paragraph" w:customStyle="1" w:styleId="Nadpis22">
    <w:name w:val="Nadpis 22"/>
    <w:basedOn w:val="Nadpis3"/>
    <w:rsid w:val="00360290"/>
    <w:pPr>
      <w:tabs>
        <w:tab w:val="num" w:pos="1163"/>
      </w:tabs>
      <w:spacing w:before="0" w:after="0"/>
      <w:ind w:left="1163" w:right="74" w:hanging="454"/>
    </w:pPr>
    <w:rPr>
      <w:rFonts w:ascii="Times New Roman" w:hAnsi="Times New Roman" w:cs="Times New Roman"/>
      <w:i/>
      <w:iCs w:val="0"/>
      <w:color w:val="auto"/>
      <w:kern w:val="0"/>
      <w:szCs w:val="20"/>
      <w:lang w:val="sk-SK" w:eastAsia="sk-SK"/>
    </w:rPr>
  </w:style>
  <w:style w:type="paragraph" w:customStyle="1" w:styleId="normlnyNiejeTun">
    <w:name w:val="normálny + Nie je Tučné"/>
    <w:aliases w:val="Podľa okraja,Pred:  6 pt,Normálny + Bookman Old Style,Prvý riadok:  1,25 cm"/>
    <w:basedOn w:val="Nadpis1"/>
    <w:rsid w:val="00360290"/>
    <w:pPr>
      <w:pageBreakBefore w:val="0"/>
      <w:widowControl w:val="0"/>
      <w:tabs>
        <w:tab w:val="num" w:pos="360"/>
        <w:tab w:val="num" w:pos="596"/>
      </w:tabs>
      <w:spacing w:before="120" w:after="0"/>
      <w:ind w:left="360" w:hanging="360"/>
      <w:jc w:val="both"/>
    </w:pPr>
    <w:rPr>
      <w:rFonts w:ascii="Times New Roman" w:eastAsia="Arial Unicode MS" w:hAnsi="Times New Roman" w:cs="Times New Roman"/>
      <w:color w:val="auto"/>
      <w:kern w:val="0"/>
      <w:sz w:val="24"/>
      <w:szCs w:val="24"/>
      <w:lang w:val="sk-SK"/>
    </w:rPr>
  </w:style>
  <w:style w:type="paragraph" w:customStyle="1" w:styleId="nadpis20">
    <w:name w:val="nadpis 2"/>
    <w:basedOn w:val="Nadpis2"/>
    <w:rsid w:val="00360290"/>
    <w:pPr>
      <w:numPr>
        <w:ilvl w:val="0"/>
        <w:numId w:val="0"/>
      </w:numPr>
      <w:tabs>
        <w:tab w:val="num" w:pos="675"/>
      </w:tabs>
      <w:spacing w:before="0" w:after="0"/>
      <w:ind w:left="675" w:hanging="675"/>
      <w:jc w:val="center"/>
    </w:pPr>
    <w:rPr>
      <w:rFonts w:ascii="Garamond" w:hAnsi="Garamond" w:cs="Times New Roman"/>
      <w:bCs/>
      <w:iCs w:val="0"/>
      <w:color w:val="auto"/>
      <w:kern w:val="0"/>
      <w:sz w:val="36"/>
      <w:szCs w:val="36"/>
      <w:lang w:val="sk-SK" w:eastAsia="sk-SK"/>
    </w:rPr>
  </w:style>
  <w:style w:type="paragraph" w:customStyle="1" w:styleId="nadpis10">
    <w:name w:val="nadpis 1"/>
    <w:basedOn w:val="Nadpis1"/>
    <w:rsid w:val="00360290"/>
    <w:pPr>
      <w:pageBreakBefore w:val="0"/>
      <w:tabs>
        <w:tab w:val="num" w:pos="596"/>
      </w:tabs>
      <w:spacing w:after="0"/>
      <w:ind w:left="596" w:hanging="454"/>
    </w:pPr>
    <w:rPr>
      <w:rFonts w:ascii="Verdana" w:hAnsi="Verdana" w:cs="Times New Roman"/>
      <w:b/>
      <w:color w:val="auto"/>
      <w:kern w:val="0"/>
      <w:sz w:val="24"/>
      <w:szCs w:val="24"/>
      <w:lang w:val="sk-SK" w:eastAsia="sk-SK"/>
    </w:rPr>
  </w:style>
  <w:style w:type="paragraph" w:customStyle="1" w:styleId="nadpis40">
    <w:name w:val="nadpis 4"/>
    <w:basedOn w:val="Nadpis4"/>
    <w:rsid w:val="00360290"/>
    <w:pPr>
      <w:keepLines w:val="0"/>
      <w:numPr>
        <w:ilvl w:val="0"/>
        <w:numId w:val="0"/>
      </w:numPr>
      <w:spacing w:before="0" w:after="0"/>
      <w:jc w:val="left"/>
    </w:pPr>
    <w:rPr>
      <w:rFonts w:ascii="Arial Narrow" w:hAnsi="Arial Narrow"/>
      <w:b w:val="0"/>
      <w:bCs w:val="0"/>
      <w:iCs w:val="0"/>
      <w:sz w:val="20"/>
      <w:szCs w:val="28"/>
      <w:lang w:val="sk-SK" w:eastAsia="sk-SK"/>
    </w:rPr>
  </w:style>
  <w:style w:type="paragraph" w:customStyle="1" w:styleId="Normlny2">
    <w:name w:val="Normálny2"/>
    <w:rsid w:val="00360290"/>
    <w:pPr>
      <w:widowControl w:val="0"/>
      <w:autoSpaceDE w:val="0"/>
      <w:autoSpaceDN w:val="0"/>
      <w:jc w:val="both"/>
    </w:pPr>
    <w:rPr>
      <w:sz w:val="24"/>
      <w:szCs w:val="24"/>
      <w:lang w:eastAsia="sk-SK"/>
    </w:rPr>
  </w:style>
  <w:style w:type="paragraph" w:styleId="Zkladntext3">
    <w:name w:val="Body Text 3"/>
    <w:basedOn w:val="Normlny"/>
    <w:link w:val="Zkladntext3Char"/>
    <w:rsid w:val="00360290"/>
    <w:pPr>
      <w:jc w:val="both"/>
    </w:pPr>
    <w:rPr>
      <w:rFonts w:ascii="Verdana" w:hAnsi="Verdana"/>
      <w:color w:val="FF0000"/>
      <w:sz w:val="20"/>
      <w:lang w:val="sk-SK" w:eastAsia="sk-SK"/>
    </w:rPr>
  </w:style>
  <w:style w:type="character" w:customStyle="1" w:styleId="Zkladntext3Char">
    <w:name w:val="Základný text 3 Char"/>
    <w:basedOn w:val="Predvolenpsmoodseku"/>
    <w:link w:val="Zkladntext3"/>
    <w:rsid w:val="00360290"/>
    <w:rPr>
      <w:rFonts w:ascii="Verdana" w:hAnsi="Verdana"/>
      <w:color w:val="FF0000"/>
      <w:szCs w:val="24"/>
      <w:lang w:val="sk-SK" w:eastAsia="sk-SK"/>
    </w:rPr>
  </w:style>
  <w:style w:type="paragraph" w:styleId="Zarkazkladnhotextu">
    <w:name w:val="Body Text Indent"/>
    <w:basedOn w:val="Normlny"/>
    <w:link w:val="ZarkazkladnhotextuChar"/>
    <w:rsid w:val="00360290"/>
    <w:pPr>
      <w:spacing w:before="120" w:after="120"/>
      <w:ind w:left="1410" w:hanging="1410"/>
      <w:jc w:val="both"/>
    </w:pPr>
    <w:rPr>
      <w:rFonts w:ascii="Verdana" w:hAnsi="Verdana"/>
      <w:sz w:val="22"/>
      <w:szCs w:val="22"/>
      <w:lang w:val="sk-SK" w:eastAsia="sk-SK"/>
    </w:rPr>
  </w:style>
  <w:style w:type="character" w:customStyle="1" w:styleId="ZarkazkladnhotextuChar">
    <w:name w:val="Zarážka základného textu Char"/>
    <w:basedOn w:val="Predvolenpsmoodseku"/>
    <w:link w:val="Zarkazkladnhotextu"/>
    <w:rsid w:val="00360290"/>
    <w:rPr>
      <w:rFonts w:ascii="Verdana" w:hAnsi="Verdana"/>
      <w:sz w:val="22"/>
      <w:szCs w:val="22"/>
      <w:lang w:val="sk-SK" w:eastAsia="sk-SK"/>
    </w:rPr>
  </w:style>
  <w:style w:type="character" w:styleId="Siln">
    <w:name w:val="Strong"/>
    <w:uiPriority w:val="99"/>
    <w:qFormat/>
    <w:rsid w:val="00360290"/>
    <w:rPr>
      <w:b/>
      <w:bCs/>
    </w:rPr>
  </w:style>
  <w:style w:type="character" w:customStyle="1" w:styleId="TextbublinyChar">
    <w:name w:val="Text bubliny Char"/>
    <w:basedOn w:val="Predvolenpsmoodseku"/>
    <w:link w:val="Textbubliny"/>
    <w:uiPriority w:val="99"/>
    <w:rsid w:val="00360290"/>
    <w:rPr>
      <w:rFonts w:ascii="Tahoma" w:hAnsi="Tahoma" w:cs="Tahoma"/>
      <w:sz w:val="16"/>
      <w:szCs w:val="16"/>
    </w:rPr>
  </w:style>
  <w:style w:type="paragraph" w:customStyle="1" w:styleId="Char1">
    <w:name w:val="ΚΕΙΜΕΝΟ Char1"/>
    <w:basedOn w:val="Normlny"/>
    <w:rsid w:val="00360290"/>
    <w:pPr>
      <w:spacing w:before="120" w:after="120" w:line="360" w:lineRule="auto"/>
      <w:jc w:val="both"/>
    </w:pPr>
    <w:rPr>
      <w:rFonts w:cs="Arial"/>
      <w:spacing w:val="-5"/>
      <w:sz w:val="22"/>
      <w:szCs w:val="21"/>
      <w:lang w:val="sk-SK"/>
    </w:rPr>
  </w:style>
  <w:style w:type="paragraph" w:customStyle="1" w:styleId="odstavec">
    <w:name w:val="odstavec"/>
    <w:basedOn w:val="Normlny"/>
    <w:rsid w:val="00360290"/>
    <w:pPr>
      <w:spacing w:before="100" w:after="100"/>
      <w:ind w:firstLine="539"/>
      <w:jc w:val="both"/>
    </w:pPr>
    <w:rPr>
      <w:rFonts w:ascii="Times New Roman" w:hAnsi="Times New Roman"/>
      <w:sz w:val="24"/>
      <w:lang w:val="sk-SK" w:eastAsia="cs-CZ"/>
    </w:rPr>
  </w:style>
  <w:style w:type="paragraph" w:customStyle="1" w:styleId="Nadpis4DP">
    <w:name w:val="Nadpis 4 DP"/>
    <w:basedOn w:val="Nadpis4"/>
    <w:rsid w:val="00360290"/>
    <w:pPr>
      <w:keepLines w:val="0"/>
      <w:numPr>
        <w:ilvl w:val="0"/>
        <w:numId w:val="0"/>
      </w:numPr>
      <w:tabs>
        <w:tab w:val="center" w:pos="4636"/>
        <w:tab w:val="left" w:pos="6645"/>
      </w:tabs>
      <w:spacing w:before="0" w:after="0"/>
      <w:jc w:val="left"/>
    </w:pPr>
    <w:rPr>
      <w:b w:val="0"/>
      <w:iCs w:val="0"/>
      <w:sz w:val="28"/>
      <w:szCs w:val="28"/>
      <w:lang w:val="sk-SK"/>
    </w:rPr>
  </w:style>
  <w:style w:type="paragraph" w:styleId="Nzov">
    <w:name w:val="Title"/>
    <w:basedOn w:val="Normlny"/>
    <w:link w:val="NzovChar"/>
    <w:uiPriority w:val="99"/>
    <w:qFormat/>
    <w:rsid w:val="00360290"/>
    <w:pPr>
      <w:jc w:val="center"/>
    </w:pPr>
    <w:rPr>
      <w:rFonts w:ascii="Times New Roman" w:hAnsi="Times New Roman"/>
      <w:b/>
      <w:bCs/>
      <w:sz w:val="24"/>
      <w:lang w:val="sk-SK" w:eastAsia="sk-SK"/>
    </w:rPr>
  </w:style>
  <w:style w:type="character" w:customStyle="1" w:styleId="NzovChar">
    <w:name w:val="Názov Char"/>
    <w:basedOn w:val="Predvolenpsmoodseku"/>
    <w:link w:val="Nzov"/>
    <w:uiPriority w:val="99"/>
    <w:rsid w:val="00360290"/>
    <w:rPr>
      <w:b/>
      <w:bCs/>
      <w:sz w:val="24"/>
      <w:szCs w:val="24"/>
      <w:lang w:val="sk-SK" w:eastAsia="sk-SK"/>
    </w:rPr>
  </w:style>
  <w:style w:type="paragraph" w:styleId="Zarkazkladnhotextu2">
    <w:name w:val="Body Text Indent 2"/>
    <w:basedOn w:val="Normlny"/>
    <w:link w:val="Zarkazkladnhotextu2Char"/>
    <w:uiPriority w:val="99"/>
    <w:rsid w:val="00360290"/>
    <w:pPr>
      <w:spacing w:after="120" w:line="480" w:lineRule="auto"/>
      <w:ind w:left="283"/>
    </w:pPr>
    <w:rPr>
      <w:rFonts w:ascii="Times New Roman" w:hAnsi="Times New Roman"/>
      <w:sz w:val="24"/>
      <w:lang w:val="sk-SK" w:eastAsia="sk-SK"/>
    </w:rPr>
  </w:style>
  <w:style w:type="character" w:customStyle="1" w:styleId="Zarkazkladnhotextu2Char">
    <w:name w:val="Zarážka základného textu 2 Char"/>
    <w:basedOn w:val="Predvolenpsmoodseku"/>
    <w:link w:val="Zarkazkladnhotextu2"/>
    <w:uiPriority w:val="99"/>
    <w:rsid w:val="00360290"/>
    <w:rPr>
      <w:sz w:val="24"/>
      <w:szCs w:val="24"/>
      <w:lang w:val="sk-SK" w:eastAsia="sk-SK"/>
    </w:rPr>
  </w:style>
  <w:style w:type="paragraph" w:customStyle="1" w:styleId="Guidelines2">
    <w:name w:val="Guidelines 2"/>
    <w:basedOn w:val="Normlny"/>
    <w:rsid w:val="00360290"/>
    <w:pPr>
      <w:spacing w:before="240" w:after="240"/>
      <w:jc w:val="both"/>
    </w:pPr>
    <w:rPr>
      <w:rFonts w:ascii="Times New Roman" w:hAnsi="Times New Roman"/>
      <w:b/>
      <w:smallCaps/>
      <w:sz w:val="24"/>
      <w:szCs w:val="20"/>
      <w:lang w:val="sk-SK" w:eastAsia="sk-SK"/>
    </w:rPr>
  </w:style>
  <w:style w:type="paragraph" w:customStyle="1" w:styleId="Zkladntextb0">
    <w:name w:val="Základný text.b"/>
    <w:basedOn w:val="Normlny"/>
    <w:rsid w:val="00360290"/>
    <w:pPr>
      <w:jc w:val="center"/>
    </w:pPr>
    <w:rPr>
      <w:rFonts w:ascii="Times New Roman" w:hAnsi="Times New Roman"/>
      <w:sz w:val="28"/>
      <w:szCs w:val="20"/>
      <w:lang w:val="sk-SK" w:eastAsia="sk-SK"/>
    </w:rPr>
  </w:style>
  <w:style w:type="paragraph" w:customStyle="1" w:styleId="NormalTable">
    <w:name w:val="NormalTable"/>
    <w:basedOn w:val="Normlny"/>
    <w:rsid w:val="00360290"/>
    <w:pPr>
      <w:tabs>
        <w:tab w:val="left" w:pos="720"/>
      </w:tabs>
      <w:jc w:val="both"/>
    </w:pPr>
    <w:rPr>
      <w:rFonts w:ascii="Times New Roman" w:hAnsi="Times New Roman"/>
      <w:b/>
      <w:sz w:val="20"/>
      <w:szCs w:val="20"/>
      <w:lang w:val="nl-BE"/>
    </w:rPr>
  </w:style>
  <w:style w:type="paragraph" w:styleId="Zarkazkladnhotextu3">
    <w:name w:val="Body Text Indent 3"/>
    <w:basedOn w:val="Normlny"/>
    <w:link w:val="Zarkazkladnhotextu3Char"/>
    <w:rsid w:val="00360290"/>
    <w:pPr>
      <w:spacing w:after="120"/>
      <w:ind w:left="283"/>
    </w:pPr>
    <w:rPr>
      <w:rFonts w:ascii="Times New Roman" w:hAnsi="Times New Roman"/>
      <w:sz w:val="16"/>
      <w:szCs w:val="16"/>
      <w:lang w:val="sk-SK" w:eastAsia="sk-SK"/>
    </w:rPr>
  </w:style>
  <w:style w:type="character" w:customStyle="1" w:styleId="BodyTextIndent3Char">
    <w:name w:val="Body Text Indent 3 Char"/>
    <w:basedOn w:val="Predvolenpsmoodseku"/>
    <w:rsid w:val="00360290"/>
    <w:rPr>
      <w:rFonts w:ascii="Arial" w:hAnsi="Arial"/>
      <w:sz w:val="16"/>
      <w:szCs w:val="16"/>
    </w:rPr>
  </w:style>
  <w:style w:type="character" w:customStyle="1" w:styleId="Zarkazkladnhotextu3Char">
    <w:name w:val="Zarážka základného textu 3 Char"/>
    <w:basedOn w:val="Predvolenpsmoodseku"/>
    <w:link w:val="Zarkazkladnhotextu3"/>
    <w:rsid w:val="00360290"/>
    <w:rPr>
      <w:sz w:val="16"/>
      <w:szCs w:val="16"/>
      <w:lang w:val="sk-SK" w:eastAsia="sk-SK"/>
    </w:rPr>
  </w:style>
  <w:style w:type="paragraph" w:customStyle="1" w:styleId="Table">
    <w:name w:val="Table+"/>
    <w:basedOn w:val="Normlny"/>
    <w:rsid w:val="00360290"/>
    <w:rPr>
      <w:rFonts w:cs="Arial"/>
      <w:sz w:val="20"/>
      <w:szCs w:val="20"/>
      <w:lang w:val="sk-SK" w:eastAsia="cs-CZ"/>
    </w:rPr>
  </w:style>
  <w:style w:type="paragraph" w:customStyle="1" w:styleId="PODPOD">
    <w:name w:val="PODPOD"/>
    <w:basedOn w:val="Nadpis2"/>
    <w:rsid w:val="00360290"/>
    <w:pPr>
      <w:tabs>
        <w:tab w:val="num" w:pos="738"/>
      </w:tabs>
      <w:spacing w:before="0" w:after="0"/>
      <w:ind w:left="738" w:hanging="454"/>
    </w:pPr>
    <w:rPr>
      <w:rFonts w:ascii="Century Gothic" w:hAnsi="Century Gothic" w:cs="Times New Roman"/>
      <w:i/>
      <w:iCs w:val="0"/>
      <w:noProof/>
      <w:color w:val="auto"/>
      <w:kern w:val="0"/>
      <w:sz w:val="18"/>
      <w:szCs w:val="20"/>
      <w:lang w:val="sk-SK"/>
    </w:rPr>
  </w:style>
  <w:style w:type="paragraph" w:customStyle="1" w:styleId="PODN">
    <w:name w:val="PODN"/>
    <w:basedOn w:val="Nadpis2"/>
    <w:rsid w:val="00360290"/>
    <w:pPr>
      <w:tabs>
        <w:tab w:val="num" w:pos="738"/>
      </w:tabs>
      <w:spacing w:before="0" w:after="0"/>
      <w:ind w:left="738" w:hanging="454"/>
    </w:pPr>
    <w:rPr>
      <w:rFonts w:ascii="Century Gothic" w:hAnsi="Century Gothic" w:cs="Times New Roman"/>
      <w:bCs/>
      <w:iCs w:val="0"/>
      <w:noProof/>
      <w:color w:val="auto"/>
      <w:kern w:val="28"/>
      <w:sz w:val="20"/>
      <w:szCs w:val="20"/>
      <w:lang w:val="sk-SK"/>
    </w:rPr>
  </w:style>
  <w:style w:type="paragraph" w:customStyle="1" w:styleId="Styl2">
    <w:name w:val="Styl2"/>
    <w:basedOn w:val="Nadpis9"/>
    <w:rsid w:val="00360290"/>
    <w:pPr>
      <w:keepNext w:val="0"/>
      <w:keepLines w:val="0"/>
      <w:widowControl w:val="0"/>
      <w:numPr>
        <w:ilvl w:val="0"/>
        <w:numId w:val="0"/>
      </w:numPr>
      <w:adjustRightInd w:val="0"/>
      <w:spacing w:after="60" w:line="360" w:lineRule="atLeast"/>
      <w:jc w:val="both"/>
      <w:textAlignment w:val="baseline"/>
    </w:pPr>
    <w:rPr>
      <w:b/>
      <w:i w:val="0"/>
      <w:iCs w:val="0"/>
      <w:noProof/>
      <w:color w:val="auto"/>
      <w:sz w:val="22"/>
      <w:lang w:val="sk-SK" w:eastAsia="cs-CZ"/>
    </w:rPr>
  </w:style>
  <w:style w:type="paragraph" w:customStyle="1" w:styleId="06roz">
    <w:name w:val="06roz"/>
    <w:rsid w:val="00360290"/>
    <w:pPr>
      <w:widowControl w:val="0"/>
      <w:tabs>
        <w:tab w:val="left" w:pos="357"/>
        <w:tab w:val="num" w:pos="717"/>
      </w:tabs>
      <w:ind w:left="717" w:hanging="360"/>
      <w:jc w:val="both"/>
    </w:pPr>
    <w:rPr>
      <w:rFonts w:ascii="Arial" w:hAnsi="Arial"/>
      <w:sz w:val="22"/>
      <w:lang w:val="sk-SK" w:eastAsia="cs-CZ"/>
    </w:rPr>
  </w:style>
  <w:style w:type="paragraph" w:styleId="Obyajntext">
    <w:name w:val="Plain Text"/>
    <w:basedOn w:val="Normlny"/>
    <w:link w:val="ObyajntextChar"/>
    <w:uiPriority w:val="99"/>
    <w:rsid w:val="00360290"/>
    <w:rPr>
      <w:rFonts w:ascii="Courier New" w:hAnsi="Courier New"/>
      <w:sz w:val="20"/>
      <w:szCs w:val="20"/>
      <w:lang w:val="sk-SK"/>
    </w:rPr>
  </w:style>
  <w:style w:type="character" w:customStyle="1" w:styleId="ObyajntextChar">
    <w:name w:val="Obyčajný text Char"/>
    <w:basedOn w:val="Predvolenpsmoodseku"/>
    <w:link w:val="Obyajntext"/>
    <w:uiPriority w:val="99"/>
    <w:rsid w:val="00360290"/>
    <w:rPr>
      <w:rFonts w:ascii="Courier New" w:hAnsi="Courier New"/>
      <w:lang w:val="sk-SK"/>
    </w:rPr>
  </w:style>
  <w:style w:type="paragraph" w:customStyle="1" w:styleId="Zakladnystyl">
    <w:name w:val="Zakladny styl"/>
    <w:rsid w:val="00360290"/>
    <w:rPr>
      <w:sz w:val="24"/>
      <w:szCs w:val="24"/>
      <w:lang w:val="sk-SK" w:eastAsia="sk-SK"/>
    </w:rPr>
  </w:style>
  <w:style w:type="paragraph" w:customStyle="1" w:styleId="StyleBodyText2Verdana12ptJustifiedLeft0cmHanging">
    <w:name w:val="Style Body Text 2 + Verdana 12 pt Justified Left:  0 cm Hanging..."/>
    <w:basedOn w:val="Zkladntext2"/>
    <w:rsid w:val="00360290"/>
    <w:pPr>
      <w:shd w:val="clear" w:color="auto" w:fill="CCFFFF"/>
      <w:ind w:left="540" w:hanging="540"/>
      <w:jc w:val="both"/>
    </w:pPr>
    <w:rPr>
      <w:rFonts w:ascii="Verdana" w:hAnsi="Verdana"/>
      <w:sz w:val="24"/>
      <w:szCs w:val="20"/>
    </w:rPr>
  </w:style>
  <w:style w:type="paragraph" w:customStyle="1" w:styleId="StyleBodyText2Verdana12ptJustifiedLeft0cmHanging1">
    <w:name w:val="Style Body Text 2 + Verdana 12 pt Justified Left:  0 cm Hanging...1"/>
    <w:basedOn w:val="Zkladntext2"/>
    <w:rsid w:val="00360290"/>
    <w:pPr>
      <w:shd w:val="clear" w:color="auto" w:fill="CCFFFF"/>
      <w:ind w:left="540" w:hanging="540"/>
      <w:jc w:val="both"/>
    </w:pPr>
    <w:rPr>
      <w:rFonts w:ascii="Verdana" w:hAnsi="Verdana"/>
      <w:sz w:val="24"/>
      <w:szCs w:val="20"/>
    </w:rPr>
  </w:style>
  <w:style w:type="paragraph" w:customStyle="1" w:styleId="StyleBodyText2Verdana10ptRedJustifiedLeft125cm">
    <w:name w:val="Style Body Text 2 + Verdana 10 pt Red Justified Left:  125 cm"/>
    <w:basedOn w:val="Zkladntext2"/>
    <w:rsid w:val="00360290"/>
    <w:pPr>
      <w:ind w:left="708"/>
      <w:jc w:val="both"/>
    </w:pPr>
    <w:rPr>
      <w:rFonts w:ascii="Verdana" w:hAnsi="Verdana"/>
      <w:color w:val="FF0000"/>
      <w:sz w:val="20"/>
      <w:szCs w:val="20"/>
    </w:rPr>
  </w:style>
  <w:style w:type="paragraph" w:styleId="Zoznamobrzkov">
    <w:name w:val="table of figures"/>
    <w:basedOn w:val="Normlny"/>
    <w:next w:val="Normlny"/>
    <w:rsid w:val="00360290"/>
    <w:rPr>
      <w:rFonts w:ascii="Times New Roman" w:hAnsi="Times New Roman"/>
      <w:sz w:val="24"/>
      <w:lang w:val="sk-SK" w:eastAsia="sk-SK"/>
    </w:rPr>
  </w:style>
  <w:style w:type="paragraph" w:customStyle="1" w:styleId="StyleBodyText2Verdana12ptRedJustified">
    <w:name w:val="Style Body Text 2 + Verdana 12 pt Red Justified"/>
    <w:basedOn w:val="StyleBodyText2Verdana12ptJustifiedLeft0cmHanging1"/>
    <w:rsid w:val="00360290"/>
    <w:pPr>
      <w:tabs>
        <w:tab w:val="num" w:pos="720"/>
      </w:tabs>
      <w:ind w:left="720" w:hanging="360"/>
    </w:pPr>
    <w:rPr>
      <w:color w:val="FF0000"/>
    </w:rPr>
  </w:style>
  <w:style w:type="paragraph" w:styleId="Obsah6">
    <w:name w:val="toc 6"/>
    <w:basedOn w:val="Normlny"/>
    <w:next w:val="Normlny"/>
    <w:autoRedefine/>
    <w:uiPriority w:val="39"/>
    <w:rsid w:val="00360290"/>
    <w:pPr>
      <w:ind w:left="1200"/>
    </w:pPr>
    <w:rPr>
      <w:rFonts w:ascii="Calibri" w:hAnsi="Calibri" w:cs="Calibri"/>
      <w:sz w:val="18"/>
      <w:szCs w:val="18"/>
      <w:lang w:val="sk-SK" w:eastAsia="sk-SK"/>
    </w:rPr>
  </w:style>
  <w:style w:type="paragraph" w:styleId="Obsah7">
    <w:name w:val="toc 7"/>
    <w:basedOn w:val="Normlny"/>
    <w:next w:val="Normlny"/>
    <w:autoRedefine/>
    <w:uiPriority w:val="39"/>
    <w:rsid w:val="00360290"/>
    <w:pPr>
      <w:ind w:left="1440"/>
    </w:pPr>
    <w:rPr>
      <w:rFonts w:ascii="Calibri" w:hAnsi="Calibri" w:cs="Calibri"/>
      <w:sz w:val="18"/>
      <w:szCs w:val="18"/>
      <w:lang w:val="sk-SK" w:eastAsia="sk-SK"/>
    </w:rPr>
  </w:style>
  <w:style w:type="paragraph" w:styleId="Obsah8">
    <w:name w:val="toc 8"/>
    <w:basedOn w:val="Normlny"/>
    <w:next w:val="Normlny"/>
    <w:autoRedefine/>
    <w:uiPriority w:val="39"/>
    <w:rsid w:val="00360290"/>
    <w:pPr>
      <w:ind w:left="1680"/>
    </w:pPr>
    <w:rPr>
      <w:rFonts w:ascii="Calibri" w:hAnsi="Calibri" w:cs="Calibri"/>
      <w:sz w:val="18"/>
      <w:szCs w:val="18"/>
      <w:lang w:val="sk-SK" w:eastAsia="sk-SK"/>
    </w:rPr>
  </w:style>
  <w:style w:type="paragraph" w:styleId="Obsah9">
    <w:name w:val="toc 9"/>
    <w:basedOn w:val="Normlny"/>
    <w:next w:val="Normlny"/>
    <w:autoRedefine/>
    <w:uiPriority w:val="39"/>
    <w:rsid w:val="00360290"/>
    <w:pPr>
      <w:ind w:left="1920"/>
    </w:pPr>
    <w:rPr>
      <w:rFonts w:ascii="Calibri" w:hAnsi="Calibri" w:cs="Calibri"/>
      <w:sz w:val="18"/>
      <w:szCs w:val="18"/>
      <w:lang w:val="sk-SK" w:eastAsia="sk-SK"/>
    </w:rPr>
  </w:style>
  <w:style w:type="paragraph" w:customStyle="1" w:styleId="Anormal">
    <w:name w:val="A_normal"/>
    <w:basedOn w:val="Normlny"/>
    <w:link w:val="AnormalChar"/>
    <w:rsid w:val="00360290"/>
    <w:pPr>
      <w:spacing w:before="120" w:after="120"/>
      <w:jc w:val="both"/>
    </w:pPr>
    <w:rPr>
      <w:rFonts w:ascii="Times New Roman" w:hAnsi="Times New Roman"/>
      <w:sz w:val="24"/>
      <w:lang w:val="sk-SK" w:eastAsia="sk-SK"/>
    </w:rPr>
  </w:style>
  <w:style w:type="character" w:customStyle="1" w:styleId="AnormalChar">
    <w:name w:val="A_normal Char"/>
    <w:link w:val="Anormal"/>
    <w:rsid w:val="00360290"/>
    <w:rPr>
      <w:sz w:val="24"/>
      <w:szCs w:val="24"/>
      <w:lang w:val="sk-SK" w:eastAsia="sk-SK"/>
    </w:rPr>
  </w:style>
  <w:style w:type="paragraph" w:customStyle="1" w:styleId="tl3">
    <w:name w:val="Štýl3"/>
    <w:basedOn w:val="Nadpis2"/>
    <w:link w:val="tl3Char1"/>
    <w:rsid w:val="00360290"/>
    <w:pPr>
      <w:numPr>
        <w:ilvl w:val="0"/>
        <w:numId w:val="0"/>
      </w:numPr>
      <w:tabs>
        <w:tab w:val="num" w:pos="360"/>
        <w:tab w:val="num" w:pos="540"/>
      </w:tabs>
      <w:spacing w:before="120" w:after="0"/>
      <w:ind w:left="851" w:hanging="720"/>
    </w:pPr>
    <w:rPr>
      <w:rFonts w:ascii="Times New Roman" w:hAnsi="Times New Roman" w:cs="Times New Roman"/>
      <w:b w:val="0"/>
      <w:iCs w:val="0"/>
      <w:color w:val="auto"/>
      <w:kern w:val="0"/>
      <w:lang w:val="sk-SK"/>
    </w:rPr>
  </w:style>
  <w:style w:type="character" w:customStyle="1" w:styleId="tl3Char1">
    <w:name w:val="Štýl3 Char1"/>
    <w:link w:val="tl3"/>
    <w:rsid w:val="00360290"/>
    <w:rPr>
      <w:sz w:val="24"/>
      <w:szCs w:val="24"/>
      <w:lang w:val="sk-SK"/>
    </w:rPr>
  </w:style>
  <w:style w:type="paragraph" w:customStyle="1" w:styleId="odrkaa">
    <w:name w:val="odrážka a)ň"/>
    <w:basedOn w:val="Normlny"/>
    <w:rsid w:val="00360290"/>
    <w:pPr>
      <w:autoSpaceDE w:val="0"/>
      <w:autoSpaceDN w:val="0"/>
      <w:jc w:val="both"/>
    </w:pPr>
    <w:rPr>
      <w:rFonts w:ascii="Times New Roman" w:hAnsi="Times New Roman"/>
      <w:sz w:val="24"/>
      <w:lang w:val="sk-SK" w:eastAsia="sk-SK"/>
    </w:rPr>
  </w:style>
  <w:style w:type="paragraph" w:customStyle="1" w:styleId="tl2">
    <w:name w:val="Štýl2"/>
    <w:basedOn w:val="Nadpis1"/>
    <w:rsid w:val="00360290"/>
    <w:pPr>
      <w:pageBreakBefore w:val="0"/>
      <w:numPr>
        <w:numId w:val="0"/>
      </w:numPr>
      <w:spacing w:after="0"/>
    </w:pPr>
    <w:rPr>
      <w:rFonts w:ascii="Times New Roman" w:hAnsi="Times New Roman" w:cs="Times New Roman"/>
      <w:b/>
      <w:bCs w:val="0"/>
      <w:color w:val="000000"/>
      <w:kern w:val="0"/>
      <w:sz w:val="28"/>
      <w:szCs w:val="20"/>
      <w:lang w:val="sk-SK" w:eastAsia="sk-SK"/>
    </w:rPr>
  </w:style>
  <w:style w:type="paragraph" w:customStyle="1" w:styleId="StyleHeading3ItalicChar">
    <w:name w:val="Style Heading 3 + Italic Char"/>
    <w:basedOn w:val="Nadpis3"/>
    <w:link w:val="StyleHeading3ItalicCharChar"/>
    <w:rsid w:val="00360290"/>
    <w:pPr>
      <w:numPr>
        <w:ilvl w:val="0"/>
        <w:numId w:val="0"/>
      </w:numPr>
      <w:tabs>
        <w:tab w:val="num" w:pos="851"/>
      </w:tabs>
      <w:spacing w:before="0" w:after="0"/>
      <w:ind w:left="851" w:hanging="454"/>
    </w:pPr>
    <w:rPr>
      <w:rFonts w:ascii="Arial Narrow" w:hAnsi="Arial Narrow" w:cs="Times New Roman"/>
      <w:color w:val="auto"/>
      <w:kern w:val="0"/>
      <w:sz w:val="22"/>
      <w:lang w:val="sk-SK" w:eastAsia="sk-SK"/>
    </w:rPr>
  </w:style>
  <w:style w:type="character" w:customStyle="1" w:styleId="StyleHeading3ItalicCharChar">
    <w:name w:val="Style Heading 3 + Italic Char Char"/>
    <w:link w:val="StyleHeading3ItalicChar"/>
    <w:rsid w:val="00360290"/>
    <w:rPr>
      <w:rFonts w:ascii="Arial Narrow" w:hAnsi="Arial Narrow"/>
      <w:b/>
      <w:bCs/>
      <w:iCs/>
      <w:sz w:val="22"/>
      <w:szCs w:val="26"/>
      <w:lang w:val="sk-SK" w:eastAsia="sk-SK"/>
    </w:rPr>
  </w:style>
  <w:style w:type="paragraph" w:customStyle="1" w:styleId="BodyText21">
    <w:name w:val="Body Text 21"/>
    <w:basedOn w:val="Normlny"/>
    <w:semiHidden/>
    <w:rsid w:val="00360290"/>
    <w:pPr>
      <w:widowControl w:val="0"/>
      <w:adjustRightInd w:val="0"/>
      <w:spacing w:before="120" w:after="120" w:line="360" w:lineRule="atLeast"/>
      <w:ind w:left="426"/>
      <w:jc w:val="both"/>
      <w:textAlignment w:val="baseline"/>
    </w:pPr>
    <w:rPr>
      <w:rFonts w:ascii="Times New Roman" w:hAnsi="Times New Roman"/>
      <w:sz w:val="24"/>
      <w:lang w:val="cs-CZ"/>
    </w:rPr>
  </w:style>
  <w:style w:type="paragraph" w:customStyle="1" w:styleId="schma1">
    <w:name w:val="schéma 1"/>
    <w:rsid w:val="00360290"/>
    <w:pPr>
      <w:spacing w:line="180" w:lineRule="exact"/>
      <w:jc w:val="center"/>
    </w:pPr>
    <w:rPr>
      <w:rFonts w:ascii="Arial Narrow" w:hAnsi="Arial Narrow"/>
      <w:b/>
      <w:i/>
      <w:lang w:val="sk-SK" w:eastAsia="sk-SK"/>
    </w:rPr>
  </w:style>
  <w:style w:type="paragraph" w:customStyle="1" w:styleId="AMpuntk">
    <w:name w:val="AM_puntík"/>
    <w:basedOn w:val="Normlny"/>
    <w:rsid w:val="00360290"/>
    <w:pPr>
      <w:tabs>
        <w:tab w:val="num" w:pos="1788"/>
      </w:tabs>
      <w:overflowPunct w:val="0"/>
      <w:autoSpaceDE w:val="0"/>
      <w:autoSpaceDN w:val="0"/>
      <w:adjustRightInd w:val="0"/>
      <w:spacing w:after="40"/>
      <w:ind w:left="1788" w:hanging="360"/>
      <w:jc w:val="both"/>
      <w:textAlignment w:val="baseline"/>
    </w:pPr>
    <w:rPr>
      <w:sz w:val="20"/>
      <w:szCs w:val="20"/>
      <w:lang w:val="cs-CZ" w:eastAsia="cs-CZ"/>
    </w:rPr>
  </w:style>
  <w:style w:type="paragraph" w:customStyle="1" w:styleId="CharChar1">
    <w:name w:val="Char Char1"/>
    <w:basedOn w:val="Normlny"/>
    <w:rsid w:val="00360290"/>
    <w:pPr>
      <w:spacing w:after="160" w:line="240" w:lineRule="exact"/>
    </w:pPr>
    <w:rPr>
      <w:rFonts w:ascii="Tahoma" w:hAnsi="Tahoma" w:cs="Tahoma"/>
      <w:sz w:val="20"/>
      <w:szCs w:val="20"/>
      <w:lang w:val="sk-SK"/>
    </w:rPr>
  </w:style>
  <w:style w:type="paragraph" w:styleId="Hlavikazoznamucitci">
    <w:name w:val="toa heading"/>
    <w:basedOn w:val="Normlny"/>
    <w:next w:val="Zoznamcitci"/>
    <w:rsid w:val="00360290"/>
    <w:pPr>
      <w:keepNext/>
      <w:spacing w:line="480" w:lineRule="atLeast"/>
    </w:pPr>
    <w:rPr>
      <w:rFonts w:ascii="Arial Black" w:hAnsi="Arial Black"/>
      <w:b/>
      <w:spacing w:val="-10"/>
      <w:kern w:val="28"/>
      <w:sz w:val="20"/>
      <w:szCs w:val="20"/>
      <w:lang w:val="sk-SK"/>
    </w:rPr>
  </w:style>
  <w:style w:type="paragraph" w:styleId="Zoznamcitci">
    <w:name w:val="table of authorities"/>
    <w:basedOn w:val="Normlny"/>
    <w:next w:val="Normlny"/>
    <w:rsid w:val="00360290"/>
    <w:pPr>
      <w:ind w:left="240" w:hanging="240"/>
    </w:pPr>
    <w:rPr>
      <w:rFonts w:ascii="Times New Roman" w:hAnsi="Times New Roman"/>
      <w:sz w:val="24"/>
      <w:lang w:val="sk-SK" w:eastAsia="sk-SK"/>
    </w:rPr>
  </w:style>
  <w:style w:type="paragraph" w:customStyle="1" w:styleId="POD">
    <w:name w:val="POD"/>
    <w:basedOn w:val="Nadpis2"/>
    <w:uiPriority w:val="99"/>
    <w:rsid w:val="00360290"/>
    <w:pPr>
      <w:widowControl w:val="0"/>
      <w:numPr>
        <w:ilvl w:val="0"/>
        <w:numId w:val="0"/>
      </w:numPr>
      <w:adjustRightInd w:val="0"/>
      <w:spacing w:after="60" w:line="360" w:lineRule="atLeast"/>
      <w:textAlignment w:val="baseline"/>
    </w:pPr>
    <w:rPr>
      <w:rFonts w:ascii="Times New Roman" w:hAnsi="Times New Roman"/>
      <w:bCs/>
      <w:i/>
      <w:color w:val="auto"/>
      <w:kern w:val="0"/>
      <w:sz w:val="26"/>
      <w:szCs w:val="28"/>
      <w:lang w:val="sk-SK" w:eastAsia="cs-CZ"/>
    </w:rPr>
  </w:style>
  <w:style w:type="paragraph" w:customStyle="1" w:styleId="Nadpis11">
    <w:name w:val="Nadpis 11"/>
    <w:basedOn w:val="Normlny"/>
    <w:uiPriority w:val="1"/>
    <w:qFormat/>
    <w:rsid w:val="00360290"/>
    <w:pPr>
      <w:keepNext/>
      <w:keepLines/>
      <w:tabs>
        <w:tab w:val="num" w:pos="360"/>
      </w:tabs>
      <w:spacing w:after="240" w:line="240" w:lineRule="atLeast"/>
      <w:ind w:left="360" w:hanging="360"/>
      <w:outlineLvl w:val="1"/>
    </w:pPr>
    <w:rPr>
      <w:rFonts w:cs="Arial"/>
      <w:b/>
      <w:kern w:val="28"/>
      <w:sz w:val="28"/>
      <w:szCs w:val="22"/>
      <w:lang w:val="sk-SK" w:eastAsia="sk-SK"/>
    </w:rPr>
  </w:style>
  <w:style w:type="paragraph" w:customStyle="1" w:styleId="CharCharCharCharChar">
    <w:name w:val="Char Char Char Char Char"/>
    <w:basedOn w:val="Normlny"/>
    <w:rsid w:val="00360290"/>
    <w:pPr>
      <w:spacing w:after="160" w:line="240" w:lineRule="exact"/>
    </w:pPr>
    <w:rPr>
      <w:rFonts w:ascii="Tahoma" w:hAnsi="Tahoma" w:cs="Tahoma"/>
      <w:sz w:val="20"/>
      <w:szCs w:val="20"/>
      <w:lang w:val="sk-SK"/>
    </w:rPr>
  </w:style>
  <w:style w:type="paragraph" w:customStyle="1" w:styleId="Char2">
    <w:name w:val="Char2"/>
    <w:basedOn w:val="Normlny"/>
    <w:rsid w:val="00360290"/>
    <w:pPr>
      <w:spacing w:after="160" w:line="240" w:lineRule="exact"/>
      <w:ind w:firstLine="720"/>
    </w:pPr>
    <w:rPr>
      <w:rFonts w:ascii="Tahoma" w:hAnsi="Tahoma"/>
      <w:sz w:val="20"/>
      <w:szCs w:val="20"/>
    </w:rPr>
  </w:style>
  <w:style w:type="character" w:styleId="Zvraznenie">
    <w:name w:val="Emphasis"/>
    <w:qFormat/>
    <w:rsid w:val="00360290"/>
    <w:rPr>
      <w:i/>
      <w:iCs/>
    </w:rPr>
  </w:style>
  <w:style w:type="paragraph" w:customStyle="1" w:styleId="CharCharCharCharCharCharCharCharCharCharCharChar1CharCharCharCharCharCharChar">
    <w:name w:val="Char Char Char Char Char Char Char Char Char Char Char Char1 Char Char Char Char Char Char Char"/>
    <w:basedOn w:val="Normlny"/>
    <w:rsid w:val="00360290"/>
    <w:pPr>
      <w:spacing w:after="160" w:line="240" w:lineRule="exact"/>
    </w:pPr>
    <w:rPr>
      <w:rFonts w:ascii="Tahoma" w:hAnsi="Tahoma" w:cs="Tahoma"/>
      <w:sz w:val="20"/>
      <w:szCs w:val="20"/>
      <w:lang w:val="sk-SK"/>
    </w:rPr>
  </w:style>
  <w:style w:type="paragraph" w:customStyle="1" w:styleId="Odsekzoznamu1">
    <w:name w:val="Odsek zoznamu1"/>
    <w:basedOn w:val="Normlny"/>
    <w:rsid w:val="00360290"/>
    <w:pPr>
      <w:ind w:left="708"/>
    </w:pPr>
    <w:rPr>
      <w:rFonts w:ascii="Times New Roman" w:hAnsi="Times New Roman"/>
      <w:sz w:val="24"/>
      <w:lang w:val="sk-SK" w:eastAsia="sk-SK"/>
    </w:rPr>
  </w:style>
  <w:style w:type="paragraph" w:customStyle="1" w:styleId="Char21">
    <w:name w:val="Char21"/>
    <w:basedOn w:val="Normlny"/>
    <w:uiPriority w:val="99"/>
    <w:rsid w:val="00360290"/>
    <w:pPr>
      <w:spacing w:after="160" w:line="240" w:lineRule="exact"/>
      <w:ind w:firstLine="720"/>
    </w:pPr>
    <w:rPr>
      <w:rFonts w:ascii="Tahoma" w:hAnsi="Tahoma"/>
      <w:sz w:val="20"/>
      <w:szCs w:val="20"/>
    </w:rPr>
  </w:style>
  <w:style w:type="paragraph" w:customStyle="1" w:styleId="ListParagraph1">
    <w:name w:val="List Paragraph1"/>
    <w:basedOn w:val="Normlny"/>
    <w:rsid w:val="00360290"/>
    <w:pPr>
      <w:ind w:left="708"/>
    </w:pPr>
    <w:rPr>
      <w:rFonts w:ascii="Times New Roman" w:hAnsi="Times New Roman"/>
      <w:sz w:val="24"/>
      <w:lang w:val="sk-SK" w:eastAsia="sk-SK"/>
    </w:rPr>
  </w:style>
  <w:style w:type="character" w:customStyle="1" w:styleId="bold">
    <w:name w:val="bold"/>
    <w:basedOn w:val="Predvolenpsmoodseku"/>
    <w:rsid w:val="00360290"/>
  </w:style>
  <w:style w:type="character" w:customStyle="1" w:styleId="CharChar11">
    <w:name w:val="Char Char11"/>
    <w:uiPriority w:val="99"/>
    <w:rsid w:val="00360290"/>
    <w:rPr>
      <w:lang w:val="en-GB" w:eastAsia="en-US" w:bidi="ar-SA"/>
    </w:rPr>
  </w:style>
  <w:style w:type="character" w:styleId="Intenzvnezvraznenie">
    <w:name w:val="Intense Emphasis"/>
    <w:uiPriority w:val="99"/>
    <w:qFormat/>
    <w:rsid w:val="00360290"/>
    <w:rPr>
      <w:rFonts w:cs="Times New Roman"/>
      <w:b/>
      <w:bCs/>
      <w:i/>
      <w:iCs/>
      <w:color w:val="4F81BD"/>
    </w:rPr>
  </w:style>
  <w:style w:type="paragraph" w:styleId="Podtitul">
    <w:name w:val="Subtitle"/>
    <w:basedOn w:val="Normlny"/>
    <w:next w:val="Normlny"/>
    <w:link w:val="PodtitulChar"/>
    <w:uiPriority w:val="99"/>
    <w:qFormat/>
    <w:rsid w:val="00360290"/>
    <w:pPr>
      <w:numPr>
        <w:ilvl w:val="1"/>
      </w:numPr>
      <w:spacing w:after="200" w:line="276" w:lineRule="auto"/>
    </w:pPr>
    <w:rPr>
      <w:rFonts w:ascii="Franklin Gothic Medium" w:hAnsi="Franklin Gothic Medium"/>
      <w:i/>
      <w:iCs/>
      <w:color w:val="4F81BD"/>
      <w:spacing w:val="15"/>
      <w:sz w:val="24"/>
      <w:lang w:val="sk-SK"/>
    </w:rPr>
  </w:style>
  <w:style w:type="character" w:customStyle="1" w:styleId="PodtitulChar">
    <w:name w:val="Podtitul Char"/>
    <w:basedOn w:val="Predvolenpsmoodseku"/>
    <w:link w:val="Podtitul"/>
    <w:uiPriority w:val="99"/>
    <w:rsid w:val="00360290"/>
    <w:rPr>
      <w:rFonts w:ascii="Franklin Gothic Medium" w:hAnsi="Franklin Gothic Medium"/>
      <w:i/>
      <w:iCs/>
      <w:color w:val="4F81BD"/>
      <w:spacing w:val="15"/>
      <w:sz w:val="24"/>
      <w:szCs w:val="24"/>
      <w:lang w:val="sk-SK"/>
    </w:rPr>
  </w:style>
  <w:style w:type="paragraph" w:styleId="Revzia">
    <w:name w:val="Revision"/>
    <w:hidden/>
    <w:uiPriority w:val="99"/>
    <w:semiHidden/>
    <w:rsid w:val="00360290"/>
    <w:rPr>
      <w:sz w:val="24"/>
      <w:szCs w:val="24"/>
      <w:lang w:val="sk-SK" w:eastAsia="sk-SK"/>
    </w:rPr>
  </w:style>
  <w:style w:type="paragraph" w:customStyle="1" w:styleId="CharCharCharCharCarCarCharCharCharCharCharCharChar">
    <w:name w:val="Char Char Char Char Car Car Char Char Char Char Char Char Char"/>
    <w:basedOn w:val="Normlny"/>
    <w:uiPriority w:val="99"/>
    <w:rsid w:val="00360290"/>
    <w:pPr>
      <w:spacing w:after="160" w:line="240" w:lineRule="exact"/>
    </w:pPr>
    <w:rPr>
      <w:rFonts w:ascii="Tahoma" w:hAnsi="Tahoma" w:cs="Tahoma"/>
      <w:sz w:val="20"/>
      <w:szCs w:val="20"/>
      <w:lang w:val="sk-SK"/>
    </w:rPr>
  </w:style>
  <w:style w:type="paragraph" w:styleId="Bezriadkovania">
    <w:name w:val="No Spacing"/>
    <w:uiPriority w:val="1"/>
    <w:qFormat/>
    <w:rsid w:val="00360290"/>
    <w:rPr>
      <w:sz w:val="24"/>
      <w:szCs w:val="24"/>
      <w:lang w:val="sk-SK" w:eastAsia="sk-SK"/>
    </w:rPr>
  </w:style>
  <w:style w:type="paragraph" w:customStyle="1" w:styleId="Char22">
    <w:name w:val="Char22"/>
    <w:basedOn w:val="Normlny"/>
    <w:rsid w:val="00360290"/>
    <w:pPr>
      <w:spacing w:after="160" w:line="240" w:lineRule="exact"/>
      <w:ind w:firstLine="720"/>
    </w:pPr>
    <w:rPr>
      <w:rFonts w:ascii="Tahoma" w:hAnsi="Tahoma"/>
      <w:sz w:val="20"/>
      <w:szCs w:val="20"/>
    </w:rPr>
  </w:style>
  <w:style w:type="paragraph" w:customStyle="1" w:styleId="Odsekzoznamu2">
    <w:name w:val="Odsek zoznamu2"/>
    <w:basedOn w:val="Normlny"/>
    <w:rsid w:val="00360290"/>
    <w:pPr>
      <w:ind w:left="708"/>
    </w:pPr>
    <w:rPr>
      <w:rFonts w:ascii="Times New Roman" w:hAnsi="Times New Roman"/>
      <w:sz w:val="24"/>
      <w:lang w:val="sk-SK" w:eastAsia="sk-SK"/>
    </w:rPr>
  </w:style>
  <w:style w:type="character" w:customStyle="1" w:styleId="CharChar12">
    <w:name w:val="Char Char12"/>
    <w:rsid w:val="00360290"/>
    <w:rPr>
      <w:lang w:val="en-GB" w:eastAsia="en-US" w:bidi="ar-SA"/>
    </w:rPr>
  </w:style>
  <w:style w:type="paragraph" w:customStyle="1" w:styleId="CharCharCharCharCharChar1CharChar">
    <w:name w:val="Char Char Char Char Char Char1 Char Char"/>
    <w:basedOn w:val="Normlny"/>
    <w:rsid w:val="00360290"/>
    <w:pPr>
      <w:spacing w:after="160" w:line="240" w:lineRule="exact"/>
    </w:pPr>
    <w:rPr>
      <w:rFonts w:ascii="Tahoma" w:hAnsi="Tahoma" w:cs="Tahoma"/>
      <w:sz w:val="20"/>
      <w:szCs w:val="20"/>
      <w:lang w:val="sk-SK"/>
    </w:rPr>
  </w:style>
  <w:style w:type="character" w:customStyle="1" w:styleId="CharChar4">
    <w:name w:val="Char Char4"/>
    <w:uiPriority w:val="99"/>
    <w:rsid w:val="00360290"/>
    <w:rPr>
      <w:rFonts w:cs="Times New Roman"/>
      <w:lang w:val="en-GB" w:eastAsia="en-US"/>
    </w:rPr>
  </w:style>
  <w:style w:type="character" w:customStyle="1" w:styleId="CharChar3">
    <w:name w:val="Char Char3"/>
    <w:uiPriority w:val="99"/>
    <w:rsid w:val="00360290"/>
    <w:rPr>
      <w:rFonts w:ascii="Garamond" w:hAnsi="Garamond" w:cs="Times New Roman"/>
      <w:b/>
      <w:bCs/>
      <w:sz w:val="24"/>
      <w:szCs w:val="24"/>
      <w:lang w:val="sk-SK" w:eastAsia="sk-SK"/>
    </w:rPr>
  </w:style>
  <w:style w:type="paragraph" w:customStyle="1" w:styleId="Manualnormal">
    <w:name w:val="Manual normal"/>
    <w:basedOn w:val="Normlny"/>
    <w:link w:val="ManualnormalChar"/>
    <w:rsid w:val="00360290"/>
    <w:pPr>
      <w:jc w:val="both"/>
      <w:outlineLvl w:val="0"/>
    </w:pPr>
    <w:rPr>
      <w:rFonts w:ascii="Times New Roman" w:hAnsi="Times New Roman"/>
      <w:sz w:val="22"/>
      <w:szCs w:val="22"/>
      <w:lang w:val="sk-SK" w:eastAsia="sk-SK"/>
    </w:rPr>
  </w:style>
  <w:style w:type="character" w:customStyle="1" w:styleId="ManualnormalChar">
    <w:name w:val="Manual normal Char"/>
    <w:link w:val="Manualnormal"/>
    <w:rsid w:val="00360290"/>
    <w:rPr>
      <w:sz w:val="22"/>
      <w:szCs w:val="22"/>
      <w:lang w:val="sk-SK" w:eastAsia="sk-SK"/>
    </w:rPr>
  </w:style>
  <w:style w:type="paragraph" w:customStyle="1" w:styleId="Textvysvetlivky1">
    <w:name w:val="Text vysvetlivky1"/>
    <w:basedOn w:val="Normlny"/>
    <w:link w:val="TextvysvetlivkyChar"/>
    <w:rsid w:val="00360290"/>
    <w:rPr>
      <w:rFonts w:ascii="Times New Roman" w:hAnsi="Times New Roman"/>
      <w:sz w:val="20"/>
      <w:szCs w:val="20"/>
      <w:lang w:val="sk-SK" w:eastAsia="sk-SK"/>
    </w:rPr>
  </w:style>
  <w:style w:type="character" w:customStyle="1" w:styleId="TextvysvetlivkyChar">
    <w:name w:val="Text vysvetlivky Char"/>
    <w:basedOn w:val="Predvolenpsmoodseku"/>
    <w:link w:val="Textvysvetlivky1"/>
    <w:rsid w:val="00360290"/>
    <w:rPr>
      <w:lang w:val="sk-SK" w:eastAsia="sk-SK"/>
    </w:rPr>
  </w:style>
  <w:style w:type="character" w:customStyle="1" w:styleId="Odkaznavysvetlivku1">
    <w:name w:val="Odkaz na vysvetlivku1"/>
    <w:rsid w:val="00360290"/>
    <w:rPr>
      <w:vertAlign w:val="superscript"/>
    </w:rPr>
  </w:style>
  <w:style w:type="paragraph" w:styleId="Register1">
    <w:name w:val="index 1"/>
    <w:basedOn w:val="Normlny"/>
    <w:next w:val="Normlny"/>
    <w:autoRedefine/>
    <w:rsid w:val="00360290"/>
    <w:pPr>
      <w:ind w:left="240" w:hanging="240"/>
    </w:pPr>
    <w:rPr>
      <w:rFonts w:ascii="Calibri" w:hAnsi="Calibri" w:cs="Calibri"/>
      <w:sz w:val="20"/>
      <w:szCs w:val="20"/>
      <w:lang w:val="sk-SK" w:eastAsia="sk-SK"/>
    </w:rPr>
  </w:style>
  <w:style w:type="paragraph" w:styleId="Register2">
    <w:name w:val="index 2"/>
    <w:basedOn w:val="Normlny"/>
    <w:next w:val="Normlny"/>
    <w:autoRedefine/>
    <w:rsid w:val="00360290"/>
    <w:pPr>
      <w:ind w:left="480" w:hanging="240"/>
    </w:pPr>
    <w:rPr>
      <w:rFonts w:ascii="Calibri" w:hAnsi="Calibri" w:cs="Calibri"/>
      <w:sz w:val="20"/>
      <w:szCs w:val="20"/>
      <w:lang w:val="sk-SK" w:eastAsia="sk-SK"/>
    </w:rPr>
  </w:style>
  <w:style w:type="paragraph" w:styleId="Register3">
    <w:name w:val="index 3"/>
    <w:basedOn w:val="Normlny"/>
    <w:next w:val="Normlny"/>
    <w:autoRedefine/>
    <w:rsid w:val="00360290"/>
    <w:pPr>
      <w:ind w:left="720" w:hanging="240"/>
    </w:pPr>
    <w:rPr>
      <w:rFonts w:ascii="Calibri" w:hAnsi="Calibri" w:cs="Calibri"/>
      <w:sz w:val="20"/>
      <w:szCs w:val="20"/>
      <w:lang w:val="sk-SK" w:eastAsia="sk-SK"/>
    </w:rPr>
  </w:style>
  <w:style w:type="paragraph" w:styleId="Register4">
    <w:name w:val="index 4"/>
    <w:basedOn w:val="Normlny"/>
    <w:next w:val="Normlny"/>
    <w:autoRedefine/>
    <w:rsid w:val="00360290"/>
    <w:pPr>
      <w:ind w:left="960" w:hanging="240"/>
    </w:pPr>
    <w:rPr>
      <w:rFonts w:ascii="Calibri" w:hAnsi="Calibri" w:cs="Calibri"/>
      <w:sz w:val="20"/>
      <w:szCs w:val="20"/>
      <w:lang w:val="sk-SK" w:eastAsia="sk-SK"/>
    </w:rPr>
  </w:style>
  <w:style w:type="paragraph" w:styleId="Register5">
    <w:name w:val="index 5"/>
    <w:basedOn w:val="Normlny"/>
    <w:next w:val="Normlny"/>
    <w:autoRedefine/>
    <w:rsid w:val="00360290"/>
    <w:pPr>
      <w:ind w:left="1200" w:hanging="240"/>
    </w:pPr>
    <w:rPr>
      <w:rFonts w:ascii="Calibri" w:hAnsi="Calibri" w:cs="Calibri"/>
      <w:sz w:val="20"/>
      <w:szCs w:val="20"/>
      <w:lang w:val="sk-SK" w:eastAsia="sk-SK"/>
    </w:rPr>
  </w:style>
  <w:style w:type="paragraph" w:styleId="Register6">
    <w:name w:val="index 6"/>
    <w:basedOn w:val="Normlny"/>
    <w:next w:val="Normlny"/>
    <w:autoRedefine/>
    <w:rsid w:val="00360290"/>
    <w:pPr>
      <w:ind w:left="1440" w:hanging="240"/>
    </w:pPr>
    <w:rPr>
      <w:rFonts w:ascii="Calibri" w:hAnsi="Calibri" w:cs="Calibri"/>
      <w:sz w:val="20"/>
      <w:szCs w:val="20"/>
      <w:lang w:val="sk-SK" w:eastAsia="sk-SK"/>
    </w:rPr>
  </w:style>
  <w:style w:type="paragraph" w:styleId="Register7">
    <w:name w:val="index 7"/>
    <w:basedOn w:val="Normlny"/>
    <w:next w:val="Normlny"/>
    <w:autoRedefine/>
    <w:rsid w:val="00360290"/>
    <w:pPr>
      <w:ind w:left="1680" w:hanging="240"/>
    </w:pPr>
    <w:rPr>
      <w:rFonts w:ascii="Calibri" w:hAnsi="Calibri" w:cs="Calibri"/>
      <w:sz w:val="20"/>
      <w:szCs w:val="20"/>
      <w:lang w:val="sk-SK" w:eastAsia="sk-SK"/>
    </w:rPr>
  </w:style>
  <w:style w:type="paragraph" w:styleId="Register8">
    <w:name w:val="index 8"/>
    <w:basedOn w:val="Normlny"/>
    <w:next w:val="Normlny"/>
    <w:autoRedefine/>
    <w:rsid w:val="00360290"/>
    <w:pPr>
      <w:ind w:left="1920" w:hanging="240"/>
    </w:pPr>
    <w:rPr>
      <w:rFonts w:ascii="Calibri" w:hAnsi="Calibri" w:cs="Calibri"/>
      <w:sz w:val="20"/>
      <w:szCs w:val="20"/>
      <w:lang w:val="sk-SK" w:eastAsia="sk-SK"/>
    </w:rPr>
  </w:style>
  <w:style w:type="paragraph" w:styleId="Register9">
    <w:name w:val="index 9"/>
    <w:basedOn w:val="Normlny"/>
    <w:next w:val="Normlny"/>
    <w:autoRedefine/>
    <w:rsid w:val="00360290"/>
    <w:pPr>
      <w:ind w:left="2160" w:hanging="240"/>
    </w:pPr>
    <w:rPr>
      <w:rFonts w:ascii="Calibri" w:hAnsi="Calibri" w:cs="Calibri"/>
      <w:sz w:val="20"/>
      <w:szCs w:val="20"/>
      <w:lang w:val="sk-SK" w:eastAsia="sk-SK"/>
    </w:rPr>
  </w:style>
  <w:style w:type="paragraph" w:styleId="Nadpisregistra">
    <w:name w:val="index heading"/>
    <w:basedOn w:val="Normlny"/>
    <w:next w:val="Register1"/>
    <w:rsid w:val="00360290"/>
    <w:pPr>
      <w:spacing w:before="120" w:after="120"/>
    </w:pPr>
    <w:rPr>
      <w:rFonts w:ascii="Calibri" w:hAnsi="Calibri" w:cs="Calibri"/>
      <w:b/>
      <w:bCs/>
      <w:i/>
      <w:iCs/>
      <w:sz w:val="20"/>
      <w:szCs w:val="20"/>
      <w:lang w:val="sk-SK" w:eastAsia="sk-SK"/>
    </w:rPr>
  </w:style>
  <w:style w:type="paragraph" w:customStyle="1" w:styleId="nadpis30">
    <w:name w:val="nadpis 3"/>
    <w:basedOn w:val="Nadpis3"/>
    <w:uiPriority w:val="99"/>
    <w:rsid w:val="00360290"/>
    <w:pPr>
      <w:tabs>
        <w:tab w:val="num" w:pos="1163"/>
      </w:tabs>
      <w:spacing w:before="0" w:after="0"/>
      <w:ind w:left="1163" w:hanging="454"/>
    </w:pPr>
    <w:rPr>
      <w:rFonts w:ascii="Times New Roman" w:hAnsi="Times New Roman" w:cs="Times New Roman"/>
      <w:iCs w:val="0"/>
      <w:color w:val="auto"/>
      <w:kern w:val="0"/>
      <w:sz w:val="28"/>
      <w:szCs w:val="28"/>
      <w:lang w:val="sk-SK" w:eastAsia="sk-SK"/>
    </w:rPr>
  </w:style>
  <w:style w:type="paragraph" w:customStyle="1" w:styleId="Nadpis2DP">
    <w:name w:val="Nadpis 2 DP"/>
    <w:basedOn w:val="Nadpis2"/>
    <w:uiPriority w:val="99"/>
    <w:rsid w:val="00360290"/>
    <w:pPr>
      <w:tabs>
        <w:tab w:val="num" w:pos="454"/>
      </w:tabs>
      <w:spacing w:before="0" w:after="0"/>
      <w:ind w:left="454" w:hanging="454"/>
    </w:pPr>
    <w:rPr>
      <w:rFonts w:cs="Times New Roman"/>
      <w:iCs w:val="0"/>
      <w:color w:val="auto"/>
      <w:kern w:val="0"/>
      <w:sz w:val="32"/>
      <w:szCs w:val="32"/>
      <w:lang w:val="sk-SK"/>
    </w:rPr>
  </w:style>
  <w:style w:type="paragraph" w:styleId="Textvysvetlivky">
    <w:name w:val="endnote text"/>
    <w:basedOn w:val="Normlny"/>
    <w:link w:val="TextvysvetlivkyChar1"/>
    <w:uiPriority w:val="99"/>
    <w:rsid w:val="00360290"/>
    <w:rPr>
      <w:rFonts w:ascii="Times New Roman" w:hAnsi="Times New Roman"/>
      <w:sz w:val="20"/>
      <w:szCs w:val="20"/>
      <w:lang w:val="sk-SK" w:eastAsia="sk-SK"/>
    </w:rPr>
  </w:style>
  <w:style w:type="character" w:customStyle="1" w:styleId="TextvysvetlivkyChar1">
    <w:name w:val="Text vysvetlivky Char1"/>
    <w:basedOn w:val="Predvolenpsmoodseku"/>
    <w:link w:val="Textvysvetlivky"/>
    <w:uiPriority w:val="99"/>
    <w:rsid w:val="00360290"/>
    <w:rPr>
      <w:lang w:val="sk-SK" w:eastAsia="sk-SK"/>
    </w:rPr>
  </w:style>
  <w:style w:type="character" w:styleId="Odkaznavysvetlivku">
    <w:name w:val="endnote reference"/>
    <w:uiPriority w:val="99"/>
    <w:rsid w:val="00360290"/>
    <w:rPr>
      <w:vertAlign w:val="superscript"/>
    </w:rPr>
  </w:style>
  <w:style w:type="paragraph" w:styleId="Nadpispoznmky">
    <w:name w:val="Note Heading"/>
    <w:basedOn w:val="Normlny"/>
    <w:next w:val="Normlny"/>
    <w:link w:val="NadpispoznmkyChar"/>
    <w:rsid w:val="00360290"/>
    <w:pPr>
      <w:numPr>
        <w:numId w:val="5"/>
      </w:numPr>
      <w:tabs>
        <w:tab w:val="clear" w:pos="340"/>
      </w:tabs>
      <w:ind w:left="0" w:firstLine="0"/>
      <w:jc w:val="both"/>
    </w:pPr>
    <w:rPr>
      <w:rFonts w:ascii="Times New Roman" w:hAnsi="Times New Roman"/>
      <w:sz w:val="24"/>
      <w:lang w:val="sk-SK" w:eastAsia="cs-CZ"/>
    </w:rPr>
  </w:style>
  <w:style w:type="character" w:customStyle="1" w:styleId="NadpispoznmkyChar">
    <w:name w:val="Nadpis poznámky Char"/>
    <w:basedOn w:val="Predvolenpsmoodseku"/>
    <w:link w:val="Nadpispoznmky"/>
    <w:rsid w:val="00360290"/>
    <w:rPr>
      <w:sz w:val="24"/>
      <w:szCs w:val="24"/>
      <w:lang w:val="sk-SK" w:eastAsia="cs-CZ"/>
    </w:rPr>
  </w:style>
  <w:style w:type="paragraph" w:customStyle="1" w:styleId="EVS-TEXT">
    <w:name w:val="EVS - TEXT"/>
    <w:basedOn w:val="Zkladntext"/>
    <w:qFormat/>
    <w:rsid w:val="00C53519"/>
    <w:pPr>
      <w:spacing w:before="200" w:line="276" w:lineRule="auto"/>
      <w:jc w:val="both"/>
    </w:pPr>
    <w:rPr>
      <w:rFonts w:ascii="Times New Roman" w:eastAsia="MS Mincho" w:hAnsi="Times New Roman"/>
      <w:sz w:val="24"/>
      <w:lang w:val="en-GB" w:eastAsia="da-DK"/>
    </w:rPr>
  </w:style>
  <w:style w:type="character" w:styleId="Zstupntext">
    <w:name w:val="Placeholder Text"/>
    <w:basedOn w:val="Predvolenpsmoodseku"/>
    <w:uiPriority w:val="99"/>
    <w:semiHidden/>
    <w:rsid w:val="00A0121B"/>
    <w:rPr>
      <w:color w:val="808080"/>
    </w:rPr>
  </w:style>
  <w:style w:type="character" w:customStyle="1" w:styleId="UnresolvedMention">
    <w:name w:val="Unresolved Mention"/>
    <w:basedOn w:val="Predvolenpsmoodseku"/>
    <w:uiPriority w:val="99"/>
    <w:semiHidden/>
    <w:unhideWhenUsed/>
    <w:rsid w:val="00E141EF"/>
    <w:rPr>
      <w:color w:val="605E5C"/>
      <w:shd w:val="clear" w:color="auto" w:fill="E1DFDD"/>
    </w:rPr>
  </w:style>
  <w:style w:type="paragraph" w:customStyle="1" w:styleId="QuickI">
    <w:name w:val="Quick I."/>
    <w:rsid w:val="00000053"/>
    <w:pPr>
      <w:widowControl w:val="0"/>
      <w:autoSpaceDE w:val="0"/>
      <w:autoSpaceDN w:val="0"/>
      <w:adjustRightInd w:val="0"/>
      <w:ind w:left="-1440"/>
      <w:jc w:val="both"/>
    </w:pPr>
    <w:rPr>
      <w:rFonts w:ascii="Times New Roman obyeejné" w:hAnsi="Times New Roman obyeejné" w:cs="Times New Roman obyeejné"/>
      <w:sz w:val="24"/>
      <w:szCs w:val="24"/>
      <w:lang w:val="cs-CZ" w:eastAsia="cs-CZ"/>
    </w:rPr>
  </w:style>
  <w:style w:type="paragraph" w:customStyle="1" w:styleId="slovannadpisZsnH">
    <w:name w:val="Číslovaný nadpis ZsnH"/>
    <w:basedOn w:val="Pokraovaniezoznamu"/>
    <w:autoRedefine/>
    <w:qFormat/>
    <w:rsid w:val="00457C86"/>
    <w:pPr>
      <w:autoSpaceDE w:val="0"/>
      <w:autoSpaceDN w:val="0"/>
      <w:adjustRightInd w:val="0"/>
      <w:spacing w:before="100" w:beforeAutospacing="1"/>
      <w:ind w:left="284" w:hanging="284"/>
      <w:jc w:val="both"/>
    </w:pPr>
    <w:rPr>
      <w:rFonts w:asciiTheme="minorHAnsi" w:eastAsiaTheme="minorHAnsi" w:hAnsiTheme="minorHAnsi" w:cstheme="minorHAnsi"/>
      <w:b/>
      <w:bCs/>
      <w:sz w:val="22"/>
      <w:szCs w:val="23"/>
      <w:lang w:val="sk-SK"/>
    </w:rPr>
  </w:style>
  <w:style w:type="character" w:customStyle="1" w:styleId="OdsekzoznamuChar">
    <w:name w:val="Odsek zoznamu Char"/>
    <w:aliases w:val="body Char,ODRAZKY PRVA UROVEN Char,Odsek Char,Farebný zoznam – zvýraznenie 11 Char,List Paragraph Char,Bullet Number Char,lp1 Char,lp11 Char,Use Case List Paragraph Char"/>
    <w:link w:val="Odsekzoznamu"/>
    <w:uiPriority w:val="99"/>
    <w:qFormat/>
    <w:locked/>
    <w:rsid w:val="00457C86"/>
    <w:rPr>
      <w:rFonts w:ascii="Arial" w:hAnsi="Arial" w:cs="Arial"/>
      <w:sz w:val="24"/>
      <w:szCs w:val="24"/>
      <w:lang w:val="sk-SK" w:eastAsia="cs-CZ"/>
    </w:rPr>
  </w:style>
  <w:style w:type="paragraph" w:styleId="Pokraovaniezoznamu">
    <w:name w:val="List Continue"/>
    <w:basedOn w:val="Normlny"/>
    <w:semiHidden/>
    <w:unhideWhenUsed/>
    <w:rsid w:val="00457C86"/>
    <w:pPr>
      <w:spacing w:after="120"/>
      <w:ind w:left="283"/>
      <w:contextualSpacing/>
    </w:pPr>
  </w:style>
  <w:style w:type="paragraph" w:customStyle="1" w:styleId="CISLOVANIEZMLUVA">
    <w:name w:val="CISLOVANIE ZMLUVA"/>
    <w:basedOn w:val="Odsekzoznamu"/>
    <w:link w:val="CISLOVANIEZMLUVAChar"/>
    <w:uiPriority w:val="99"/>
    <w:rsid w:val="005666BB"/>
    <w:pPr>
      <w:numPr>
        <w:ilvl w:val="1"/>
        <w:numId w:val="36"/>
      </w:numPr>
      <w:tabs>
        <w:tab w:val="left" w:pos="567"/>
      </w:tabs>
      <w:spacing w:after="200" w:line="276" w:lineRule="auto"/>
      <w:contextualSpacing w:val="0"/>
      <w:jc w:val="both"/>
    </w:pPr>
    <w:rPr>
      <w:rFonts w:ascii="Times New Roman" w:hAnsi="Times New Roman" w:cs="Times New Roman"/>
      <w:sz w:val="20"/>
      <w:szCs w:val="20"/>
      <w:lang w:eastAsia="sk-SK"/>
    </w:rPr>
  </w:style>
  <w:style w:type="character" w:customStyle="1" w:styleId="CISLOVANIEZMLUVAChar">
    <w:name w:val="CISLOVANIE ZMLUVA Char"/>
    <w:link w:val="CISLOVANIEZMLUVA"/>
    <w:uiPriority w:val="99"/>
    <w:locked/>
    <w:rsid w:val="005666BB"/>
    <w:rPr>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571738">
      <w:bodyDiv w:val="1"/>
      <w:marLeft w:val="0"/>
      <w:marRight w:val="0"/>
      <w:marTop w:val="0"/>
      <w:marBottom w:val="0"/>
      <w:divBdr>
        <w:top w:val="none" w:sz="0" w:space="0" w:color="auto"/>
        <w:left w:val="none" w:sz="0" w:space="0" w:color="auto"/>
        <w:bottom w:val="none" w:sz="0" w:space="0" w:color="auto"/>
        <w:right w:val="none" w:sz="0" w:space="0" w:color="auto"/>
      </w:divBdr>
    </w:div>
    <w:div w:id="1947616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arustudio.s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rtin.vozar@sarustudio.s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jekt.kkp@sarustudio.s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3.png"/><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F340DB7202546E09751A249B2750A1B"/>
        <w:category>
          <w:name w:val="Všeobecné"/>
          <w:gallery w:val="placeholder"/>
        </w:category>
        <w:types>
          <w:type w:val="bbPlcHdr"/>
        </w:types>
        <w:behaviors>
          <w:behavior w:val="content"/>
        </w:behaviors>
        <w:guid w:val="{40749161-39A9-467B-BACA-D96A216B8B72}"/>
      </w:docPartPr>
      <w:docPartBody>
        <w:p w:rsidR="006F77A3" w:rsidRDefault="006F77A3" w:rsidP="006F77A3">
          <w:pPr>
            <w:pStyle w:val="2F340DB7202546E09751A249B2750A1B"/>
          </w:pPr>
          <w:r w:rsidRPr="001B63ED">
            <w:rPr>
              <w:rStyle w:val="Zstupntext"/>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7F42A87" w:usb1="BD261F6E" w:usb2="0587883E" w:usb3="2FB602FC" w:csb0="0000016F" w:csb1="016F1A1F"/>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AFF" w:usb1="C0007841"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00000003" w:usb1="08070000" w:usb2="00000010" w:usb3="00000000" w:csb0="00020001" w:csb1="00000000"/>
  </w:font>
  <w:font w:name="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0002EFF" w:usb1="C0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Times New Roman obyeejné">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768D"/>
    <w:rsid w:val="00040675"/>
    <w:rsid w:val="00196AAE"/>
    <w:rsid w:val="001F1219"/>
    <w:rsid w:val="0046280B"/>
    <w:rsid w:val="005B28F4"/>
    <w:rsid w:val="00692CE4"/>
    <w:rsid w:val="006F77A3"/>
    <w:rsid w:val="0074768D"/>
    <w:rsid w:val="008C7DEF"/>
    <w:rsid w:val="00992114"/>
    <w:rsid w:val="00A22845"/>
    <w:rsid w:val="00A67F8B"/>
    <w:rsid w:val="00AA31C8"/>
    <w:rsid w:val="00BE5750"/>
    <w:rsid w:val="00C1719B"/>
    <w:rsid w:val="00C54585"/>
    <w:rsid w:val="00C62852"/>
    <w:rsid w:val="00CA601A"/>
    <w:rsid w:val="00CE7A59"/>
    <w:rsid w:val="00DE5309"/>
    <w:rsid w:val="00E5619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6F77A3"/>
    <w:rPr>
      <w:color w:val="808080"/>
    </w:rPr>
  </w:style>
  <w:style w:type="paragraph" w:customStyle="1" w:styleId="5D65C1E4131B4119B44B458386EC6F45">
    <w:name w:val="5D65C1E4131B4119B44B458386EC6F45"/>
    <w:rsid w:val="0074768D"/>
    <w:pPr>
      <w:spacing w:after="0" w:line="240" w:lineRule="auto"/>
    </w:pPr>
    <w:rPr>
      <w:rFonts w:ascii="Arial" w:eastAsia="Times New Roman" w:hAnsi="Arial" w:cs="Times New Roman"/>
      <w:sz w:val="19"/>
      <w:szCs w:val="24"/>
      <w:lang w:val="en-US" w:eastAsia="en-US"/>
    </w:rPr>
  </w:style>
  <w:style w:type="paragraph" w:customStyle="1" w:styleId="5D65C1E4131B4119B44B458386EC6F451">
    <w:name w:val="5D65C1E4131B4119B44B458386EC6F451"/>
    <w:rsid w:val="0074768D"/>
    <w:pPr>
      <w:spacing w:after="0" w:line="240" w:lineRule="auto"/>
    </w:pPr>
    <w:rPr>
      <w:rFonts w:ascii="Arial" w:eastAsia="Times New Roman" w:hAnsi="Arial" w:cs="Times New Roman"/>
      <w:sz w:val="19"/>
      <w:szCs w:val="24"/>
      <w:lang w:val="en-US" w:eastAsia="en-US"/>
    </w:rPr>
  </w:style>
  <w:style w:type="paragraph" w:customStyle="1" w:styleId="5D65C1E4131B4119B44B458386EC6F452">
    <w:name w:val="5D65C1E4131B4119B44B458386EC6F452"/>
    <w:rsid w:val="0074768D"/>
    <w:pPr>
      <w:spacing w:after="0" w:line="240" w:lineRule="auto"/>
    </w:pPr>
    <w:rPr>
      <w:rFonts w:ascii="Arial" w:eastAsia="Times New Roman" w:hAnsi="Arial" w:cs="Times New Roman"/>
      <w:sz w:val="19"/>
      <w:szCs w:val="24"/>
      <w:lang w:val="en-US" w:eastAsia="en-US"/>
    </w:rPr>
  </w:style>
  <w:style w:type="paragraph" w:customStyle="1" w:styleId="3786495B87214DA4BCA23DA83336C41E">
    <w:name w:val="3786495B87214DA4BCA23DA83336C41E"/>
    <w:rsid w:val="0074768D"/>
    <w:pPr>
      <w:spacing w:after="0" w:line="240" w:lineRule="auto"/>
      <w:ind w:left="720"/>
      <w:contextualSpacing/>
    </w:pPr>
    <w:rPr>
      <w:rFonts w:ascii="Arial" w:eastAsia="Times New Roman" w:hAnsi="Arial" w:cs="Arial"/>
      <w:sz w:val="24"/>
      <w:szCs w:val="24"/>
      <w:lang w:eastAsia="cs-CZ"/>
    </w:rPr>
  </w:style>
  <w:style w:type="paragraph" w:customStyle="1" w:styleId="5D65C1E4131B4119B44B458386EC6F453">
    <w:name w:val="5D65C1E4131B4119B44B458386EC6F453"/>
    <w:rsid w:val="0074768D"/>
    <w:pPr>
      <w:spacing w:after="0" w:line="240" w:lineRule="auto"/>
    </w:pPr>
    <w:rPr>
      <w:rFonts w:ascii="Arial" w:eastAsia="Times New Roman" w:hAnsi="Arial" w:cs="Times New Roman"/>
      <w:sz w:val="19"/>
      <w:szCs w:val="24"/>
      <w:lang w:val="en-US" w:eastAsia="en-US"/>
    </w:rPr>
  </w:style>
  <w:style w:type="paragraph" w:customStyle="1" w:styleId="3786495B87214DA4BCA23DA83336C41E1">
    <w:name w:val="3786495B87214DA4BCA23DA83336C41E1"/>
    <w:rsid w:val="0074768D"/>
    <w:pPr>
      <w:spacing w:after="0" w:line="240" w:lineRule="auto"/>
      <w:ind w:left="720"/>
      <w:contextualSpacing/>
    </w:pPr>
    <w:rPr>
      <w:rFonts w:ascii="Arial" w:eastAsia="Times New Roman" w:hAnsi="Arial" w:cs="Arial"/>
      <w:sz w:val="24"/>
      <w:szCs w:val="24"/>
      <w:lang w:eastAsia="cs-CZ"/>
    </w:rPr>
  </w:style>
  <w:style w:type="paragraph" w:customStyle="1" w:styleId="671AB9ED760244F584DCC80D9C3E7A33">
    <w:name w:val="671AB9ED760244F584DCC80D9C3E7A33"/>
    <w:rsid w:val="001F1219"/>
  </w:style>
  <w:style w:type="paragraph" w:customStyle="1" w:styleId="4C27DACFECAE4C3892CFA0659000014F">
    <w:name w:val="4C27DACFECAE4C3892CFA0659000014F"/>
    <w:rsid w:val="00C1719B"/>
    <w:pPr>
      <w:spacing w:after="160" w:line="259" w:lineRule="auto"/>
    </w:pPr>
  </w:style>
  <w:style w:type="paragraph" w:customStyle="1" w:styleId="2F340DB7202546E09751A249B2750A1B">
    <w:name w:val="2F340DB7202546E09751A249B2750A1B"/>
    <w:rsid w:val="006F77A3"/>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2776"/>
      </a:dk2>
      <a:lt2>
        <a:srgbClr val="FFFFFF"/>
      </a:lt2>
      <a:accent1>
        <a:srgbClr val="002776"/>
      </a:accent1>
      <a:accent2>
        <a:srgbClr val="92D400"/>
      </a:accent2>
      <a:accent3>
        <a:srgbClr val="00A1DE"/>
      </a:accent3>
      <a:accent4>
        <a:srgbClr val="72C7E7"/>
      </a:accent4>
      <a:accent5>
        <a:srgbClr val="3C8A2E"/>
      </a:accent5>
      <a:accent6>
        <a:srgbClr val="C9DD03"/>
      </a:accent6>
      <a:hlink>
        <a:srgbClr val="3C8A2E"/>
      </a:hlink>
      <a:folHlink>
        <a:srgbClr val="C9DD03"/>
      </a:folHlink>
    </a:clrScheme>
    <a:fontScheme name="Custom 1">
      <a:majorFont>
        <a:latin typeface="Arial"/>
        <a:ea typeface=""/>
        <a:cs typeface=""/>
      </a:majorFont>
      <a:minorFont>
        <a:latin typeface="Arial"/>
        <a:ea typeface=""/>
        <a:cs typeface=""/>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C1B09D7A2E40C346A67FA198FA39A683" ma:contentTypeVersion="0" ma:contentTypeDescription="Umožňuje vytvoriť nový dokument." ma:contentTypeScope="" ma:versionID="ff1d264fd39f2ddc8a4ad403948155f7">
  <xsd:schema xmlns:xsd="http://www.w3.org/2001/XMLSchema" xmlns:xs="http://www.w3.org/2001/XMLSchema" xmlns:p="http://schemas.microsoft.com/office/2006/metadata/properties" targetNamespace="http://schemas.microsoft.com/office/2006/metadata/properties" ma:root="true" ma:fieldsID="1ae51b23ceac873071d642d5069d117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6677F7-C924-439F-A015-497098F5F8B8}">
  <ds:schemaRefs>
    <ds:schemaRef ds:uri="http://schemas.microsoft.com/sharepoint/v3/contenttype/forms"/>
  </ds:schemaRefs>
</ds:datastoreItem>
</file>

<file path=customXml/itemProps2.xml><?xml version="1.0" encoding="utf-8"?>
<ds:datastoreItem xmlns:ds="http://schemas.openxmlformats.org/officeDocument/2006/customXml" ds:itemID="{30F6E1A4-9195-4FAE-B89D-0B97CEB87396}">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purl.org/dc/terms/"/>
    <ds:schemaRef ds:uri="http://www.w3.org/XML/1998/namespace"/>
    <ds:schemaRef ds:uri="http://purl.org/dc/dcmitype/"/>
  </ds:schemaRefs>
</ds:datastoreItem>
</file>

<file path=customXml/itemProps3.xml><?xml version="1.0" encoding="utf-8"?>
<ds:datastoreItem xmlns:ds="http://schemas.openxmlformats.org/officeDocument/2006/customXml" ds:itemID="{9C8368A3-87D8-4D6F-A9B7-25B74328C6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0CF627C-9EF1-4237-8FAB-73EFA8370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3850</Words>
  <Characters>23303</Characters>
  <Application>Microsoft Office Word</Application>
  <DocSecurity>0</DocSecurity>
  <Lines>194</Lines>
  <Paragraphs>54</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Deloitte Central Europe</Company>
  <LinksUpToDate>false</LinksUpToDate>
  <CharactersWithSpaces>27099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Pavel Tehlar</dc:creator>
  <cp:keywords/>
  <dc:description/>
  <cp:lastModifiedBy>Gondova Zuzana</cp:lastModifiedBy>
  <cp:revision>3</cp:revision>
  <cp:lastPrinted>2020-07-21T12:33:00Z</cp:lastPrinted>
  <dcterms:created xsi:type="dcterms:W3CDTF">2020-09-08T12:24:00Z</dcterms:created>
  <dcterms:modified xsi:type="dcterms:W3CDTF">2020-09-08T12:32:00Z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0x010100C1B09D7A2E40C346A67FA198FA39A683</vt:lpwstr>
  </property>
</Properties>
</file>